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911" w:type="dxa"/>
        <w:tblLayout w:type="fixed"/>
        <w:tblLook w:val="01E0" w:firstRow="1" w:lastRow="1" w:firstColumn="1" w:lastColumn="1" w:noHBand="0" w:noVBand="0"/>
      </w:tblPr>
      <w:tblGrid>
        <w:gridCol w:w="6521"/>
        <w:gridCol w:w="1620"/>
        <w:gridCol w:w="3144"/>
        <w:gridCol w:w="626"/>
      </w:tblGrid>
      <w:tr w:rsidR="00142F88" w:rsidRPr="00D71862" w:rsidTr="00382EDA">
        <w:trPr>
          <w:trHeight w:val="166"/>
        </w:trPr>
        <w:tc>
          <w:tcPr>
            <w:tcW w:w="6521" w:type="dxa"/>
          </w:tcPr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</w:tc>
        <w:tc>
          <w:tcPr>
            <w:tcW w:w="5390" w:type="dxa"/>
            <w:gridSpan w:val="3"/>
          </w:tcPr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</w:tc>
      </w:tr>
      <w:tr w:rsidR="00142F88" w:rsidTr="00382EDA">
        <w:trPr>
          <w:trHeight w:val="508"/>
        </w:trPr>
        <w:tc>
          <w:tcPr>
            <w:tcW w:w="6521" w:type="dxa"/>
          </w:tcPr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– </w:t>
            </w:r>
          </w:p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>главный инженер</w:t>
            </w:r>
          </w:p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>АО «УНС»</w:t>
            </w:r>
          </w:p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А.П. Фомин</w:t>
            </w:r>
          </w:p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>«_____» ___________ 20</w:t>
            </w:r>
            <w:r w:rsidR="007B06D4">
              <w:rPr>
                <w:rFonts w:ascii="Times New Roman" w:hAnsi="Times New Roman"/>
                <w:sz w:val="24"/>
                <w:szCs w:val="24"/>
              </w:rPr>
              <w:t>23</w:t>
            </w:r>
            <w:r w:rsidRPr="00142F8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ab/>
            </w:r>
            <w:r w:rsidRPr="00142F88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390" w:type="dxa"/>
            <w:gridSpan w:val="3"/>
          </w:tcPr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>АО «УНС»</w:t>
            </w:r>
          </w:p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>____________________А.А. Марков</w:t>
            </w:r>
          </w:p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>«____</w:t>
            </w:r>
            <w:proofErr w:type="gramStart"/>
            <w:r w:rsidRPr="00142F88">
              <w:rPr>
                <w:rFonts w:ascii="Times New Roman" w:hAnsi="Times New Roman"/>
                <w:sz w:val="24"/>
                <w:szCs w:val="24"/>
              </w:rPr>
              <w:t>_»_</w:t>
            </w:r>
            <w:proofErr w:type="gramEnd"/>
            <w:r w:rsidRPr="00142F88">
              <w:rPr>
                <w:rFonts w:ascii="Times New Roman" w:hAnsi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06D4">
              <w:rPr>
                <w:rFonts w:ascii="Times New Roman" w:hAnsi="Times New Roman"/>
                <w:sz w:val="24"/>
                <w:szCs w:val="24"/>
              </w:rPr>
              <w:t>3</w:t>
            </w:r>
            <w:r w:rsidRPr="00142F8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88" w:rsidTr="00382EDA">
        <w:trPr>
          <w:trHeight w:val="508"/>
        </w:trPr>
        <w:tc>
          <w:tcPr>
            <w:tcW w:w="6521" w:type="dxa"/>
          </w:tcPr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– </w:t>
            </w:r>
          </w:p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  <w:r>
              <w:rPr>
                <w:rFonts w:ascii="Times New Roman" w:hAnsi="Times New Roman"/>
                <w:sz w:val="24"/>
                <w:szCs w:val="24"/>
              </w:rPr>
              <w:t>геолог</w:t>
            </w:r>
          </w:p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>АО «УНС»</w:t>
            </w:r>
          </w:p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 xml:space="preserve">_________________ </w:t>
            </w:r>
            <w:r>
              <w:rPr>
                <w:rFonts w:ascii="Times New Roman" w:hAnsi="Times New Roman"/>
                <w:sz w:val="24"/>
                <w:szCs w:val="24"/>
              </w:rPr>
              <w:t>А.В. Хурматуллин</w:t>
            </w:r>
          </w:p>
          <w:p w:rsidR="00716C43" w:rsidRPr="00142F88" w:rsidRDefault="00716C43" w:rsidP="00716C43">
            <w:pPr>
              <w:rPr>
                <w:rFonts w:ascii="Times New Roman" w:hAnsi="Times New Roman"/>
                <w:sz w:val="24"/>
                <w:szCs w:val="24"/>
              </w:rPr>
            </w:pPr>
            <w:r w:rsidRPr="00142F88">
              <w:rPr>
                <w:rFonts w:ascii="Times New Roman" w:hAnsi="Times New Roman"/>
                <w:sz w:val="24"/>
                <w:szCs w:val="24"/>
              </w:rPr>
              <w:t>«_____» ___________ 20</w:t>
            </w:r>
            <w:r w:rsidR="007B06D4">
              <w:rPr>
                <w:rFonts w:ascii="Times New Roman" w:hAnsi="Times New Roman"/>
                <w:sz w:val="24"/>
                <w:szCs w:val="24"/>
              </w:rPr>
              <w:t>23</w:t>
            </w:r>
            <w:r w:rsidRPr="00142F8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42F88" w:rsidRPr="00142F88" w:rsidRDefault="00142F88" w:rsidP="00142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0" w:type="dxa"/>
            <w:gridSpan w:val="3"/>
          </w:tcPr>
          <w:p w:rsidR="00142F88" w:rsidRPr="00D21D52" w:rsidRDefault="00142F88" w:rsidP="00142F88">
            <w:pPr>
              <w:pStyle w:val="31"/>
              <w:rPr>
                <w:sz w:val="24"/>
              </w:rPr>
            </w:pPr>
          </w:p>
        </w:tc>
      </w:tr>
      <w:tr w:rsidR="00142F88" w:rsidTr="00382EDA">
        <w:trPr>
          <w:trHeight w:val="508"/>
        </w:trPr>
        <w:tc>
          <w:tcPr>
            <w:tcW w:w="6521" w:type="dxa"/>
          </w:tcPr>
          <w:p w:rsidR="00142F88" w:rsidRPr="00821887" w:rsidRDefault="00142F88" w:rsidP="00142F88">
            <w:pPr>
              <w:pStyle w:val="1KGK9"/>
              <w:tabs>
                <w:tab w:val="left" w:pos="5670"/>
              </w:tabs>
            </w:pPr>
          </w:p>
        </w:tc>
        <w:tc>
          <w:tcPr>
            <w:tcW w:w="5390" w:type="dxa"/>
            <w:gridSpan w:val="3"/>
          </w:tcPr>
          <w:p w:rsidR="00142F88" w:rsidRPr="00D21D52" w:rsidRDefault="00142F88" w:rsidP="00142F88">
            <w:pPr>
              <w:pStyle w:val="31"/>
              <w:rPr>
                <w:sz w:val="24"/>
              </w:rPr>
            </w:pPr>
          </w:p>
        </w:tc>
      </w:tr>
      <w:tr w:rsidR="0013771E" w:rsidRPr="002451DC" w:rsidTr="00382EDA">
        <w:tblPrEx>
          <w:tblLook w:val="0000" w:firstRow="0" w:lastRow="0" w:firstColumn="0" w:lastColumn="0" w:noHBand="0" w:noVBand="0"/>
        </w:tblPrEx>
        <w:trPr>
          <w:gridAfter w:val="1"/>
          <w:wAfter w:w="626" w:type="dxa"/>
          <w:trHeight w:val="1064"/>
        </w:trPr>
        <w:tc>
          <w:tcPr>
            <w:tcW w:w="8141" w:type="dxa"/>
            <w:gridSpan w:val="2"/>
          </w:tcPr>
          <w:p w:rsidR="0013771E" w:rsidRPr="002451DC" w:rsidRDefault="0013771E" w:rsidP="00D30777">
            <w:pPr>
              <w:rPr>
                <w:rFonts w:ascii="Times New Roman" w:hAnsi="Times New Roman"/>
                <w:b/>
                <w:sz w:val="23"/>
              </w:rPr>
            </w:pPr>
          </w:p>
        </w:tc>
        <w:tc>
          <w:tcPr>
            <w:tcW w:w="3144" w:type="dxa"/>
          </w:tcPr>
          <w:p w:rsidR="0013771E" w:rsidRPr="002451DC" w:rsidRDefault="0013771E" w:rsidP="002E7E2D">
            <w:pPr>
              <w:spacing w:before="120"/>
              <w:ind w:right="282"/>
              <w:rPr>
                <w:rFonts w:ascii="Times New Roman" w:hAnsi="Times New Roman"/>
                <w:b/>
                <w:sz w:val="23"/>
              </w:rPr>
            </w:pPr>
          </w:p>
        </w:tc>
      </w:tr>
    </w:tbl>
    <w:p w:rsidR="005D7172" w:rsidRDefault="005D7172" w:rsidP="0013771E"/>
    <w:p w:rsidR="005D7172" w:rsidRDefault="005D7172" w:rsidP="0013771E"/>
    <w:p w:rsidR="005D7172" w:rsidRDefault="005D7172" w:rsidP="0013771E"/>
    <w:p w:rsidR="005D7172" w:rsidRDefault="005D7172" w:rsidP="0013771E"/>
    <w:p w:rsidR="005D7172" w:rsidRDefault="005D7172" w:rsidP="0013771E"/>
    <w:p w:rsidR="0013771E" w:rsidRPr="00C40E6B" w:rsidRDefault="00C40E6B" w:rsidP="0013771E">
      <w:pPr>
        <w:pStyle w:val="7"/>
        <w:spacing w:before="100" w:beforeAutospacing="1"/>
        <w:ind w:right="284"/>
        <w:jc w:val="center"/>
        <w:rPr>
          <w:b/>
          <w:sz w:val="28"/>
          <w:szCs w:val="28"/>
        </w:rPr>
      </w:pPr>
      <w:r w:rsidRPr="00C40E6B">
        <w:rPr>
          <w:b/>
          <w:sz w:val="28"/>
          <w:szCs w:val="28"/>
        </w:rPr>
        <w:t>Техническое задание к тендеру</w:t>
      </w:r>
    </w:p>
    <w:p w:rsidR="0013771E" w:rsidRPr="005D7172" w:rsidRDefault="005D7172" w:rsidP="0013771E">
      <w:pPr>
        <w:pStyle w:val="7"/>
        <w:spacing w:before="100" w:beforeAutospacing="1"/>
        <w:ind w:right="284"/>
        <w:jc w:val="center"/>
        <w:rPr>
          <w:sz w:val="28"/>
          <w:szCs w:val="28"/>
        </w:rPr>
      </w:pPr>
      <w:r w:rsidRPr="005D7172">
        <w:rPr>
          <w:sz w:val="28"/>
          <w:szCs w:val="28"/>
        </w:rPr>
        <w:t>На строительство эксплуатационн</w:t>
      </w:r>
      <w:r w:rsidR="00153986">
        <w:rPr>
          <w:sz w:val="28"/>
          <w:szCs w:val="28"/>
        </w:rPr>
        <w:t>ой</w:t>
      </w:r>
      <w:r w:rsidRPr="005D7172">
        <w:rPr>
          <w:sz w:val="28"/>
          <w:szCs w:val="28"/>
        </w:rPr>
        <w:t xml:space="preserve"> </w:t>
      </w:r>
      <w:r w:rsidR="00CC5F45">
        <w:rPr>
          <w:sz w:val="28"/>
          <w:szCs w:val="28"/>
        </w:rPr>
        <w:t xml:space="preserve">наклонно-направленной </w:t>
      </w:r>
      <w:r w:rsidRPr="005D7172">
        <w:rPr>
          <w:sz w:val="28"/>
          <w:szCs w:val="28"/>
        </w:rPr>
        <w:t>скважин</w:t>
      </w:r>
      <w:r w:rsidR="00153986">
        <w:rPr>
          <w:sz w:val="28"/>
          <w:szCs w:val="28"/>
        </w:rPr>
        <w:t>ы</w:t>
      </w:r>
      <w:r w:rsidRPr="005D7172">
        <w:rPr>
          <w:sz w:val="28"/>
          <w:szCs w:val="28"/>
        </w:rPr>
        <w:t xml:space="preserve"> </w:t>
      </w:r>
      <w:r w:rsidR="007B06D4">
        <w:rPr>
          <w:sz w:val="28"/>
          <w:szCs w:val="28"/>
        </w:rPr>
        <w:t>№</w:t>
      </w:r>
      <w:r w:rsidR="00CC5F45">
        <w:rPr>
          <w:sz w:val="28"/>
          <w:szCs w:val="28"/>
        </w:rPr>
        <w:t>53</w:t>
      </w:r>
      <w:r w:rsidR="00153986">
        <w:rPr>
          <w:sz w:val="28"/>
          <w:szCs w:val="28"/>
        </w:rPr>
        <w:t xml:space="preserve"> </w:t>
      </w:r>
      <w:r w:rsidRPr="005D7172">
        <w:rPr>
          <w:sz w:val="28"/>
          <w:szCs w:val="28"/>
        </w:rPr>
        <w:t xml:space="preserve">на </w:t>
      </w:r>
      <w:proofErr w:type="spellStart"/>
      <w:r w:rsidR="001F52C8">
        <w:rPr>
          <w:sz w:val="28"/>
          <w:szCs w:val="28"/>
        </w:rPr>
        <w:t>турнейский</w:t>
      </w:r>
      <w:proofErr w:type="spellEnd"/>
      <w:r w:rsidR="001F52C8">
        <w:rPr>
          <w:sz w:val="28"/>
          <w:szCs w:val="28"/>
        </w:rPr>
        <w:t xml:space="preserve"> горизонт</w:t>
      </w:r>
      <w:r w:rsidRPr="005D7172">
        <w:rPr>
          <w:sz w:val="28"/>
          <w:szCs w:val="28"/>
        </w:rPr>
        <w:t xml:space="preserve"> </w:t>
      </w:r>
      <w:proofErr w:type="spellStart"/>
      <w:r w:rsidR="00CC5F45">
        <w:rPr>
          <w:sz w:val="28"/>
          <w:szCs w:val="28"/>
        </w:rPr>
        <w:t>Гущинского</w:t>
      </w:r>
      <w:proofErr w:type="spellEnd"/>
      <w:r w:rsidRPr="005D7172">
        <w:rPr>
          <w:sz w:val="28"/>
          <w:szCs w:val="28"/>
        </w:rPr>
        <w:t xml:space="preserve"> месторождения.</w:t>
      </w:r>
    </w:p>
    <w:p w:rsidR="00C40E6B" w:rsidRPr="00C40E6B" w:rsidRDefault="00C40E6B" w:rsidP="00C40E6B"/>
    <w:p w:rsidR="00C40E6B" w:rsidRDefault="00C40E6B" w:rsidP="00C40E6B"/>
    <w:p w:rsidR="00C40E6B" w:rsidRDefault="00C40E6B" w:rsidP="00C40E6B"/>
    <w:tbl>
      <w:tblPr>
        <w:tblStyle w:val="a7"/>
        <w:tblpPr w:leftFromText="180" w:rightFromText="180" w:vertAnchor="text" w:horzAnchor="margin" w:tblpXSpec="center" w:tblpY="20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3260"/>
        <w:gridCol w:w="2126"/>
      </w:tblGrid>
      <w:tr w:rsidR="006768CA" w:rsidRPr="00142F88" w:rsidTr="00620195">
        <w:tc>
          <w:tcPr>
            <w:tcW w:w="4253" w:type="dxa"/>
          </w:tcPr>
          <w:p w:rsidR="006768CA" w:rsidRPr="00142F88" w:rsidRDefault="006768CA" w:rsidP="00620195">
            <w:pPr>
              <w:rPr>
                <w:rFonts w:ascii="Times New Roman" w:hAnsi="Times New Roman"/>
                <w:color w:val="auto"/>
                <w:spacing w:val="0"/>
                <w:szCs w:val="28"/>
              </w:rPr>
            </w:pPr>
            <w:r>
              <w:rPr>
                <w:rFonts w:ascii="Times New Roman" w:hAnsi="Times New Roman"/>
                <w:color w:val="auto"/>
                <w:spacing w:val="0"/>
                <w:szCs w:val="28"/>
              </w:rPr>
              <w:t>Заместитель главного геолога</w:t>
            </w:r>
          </w:p>
        </w:tc>
        <w:tc>
          <w:tcPr>
            <w:tcW w:w="3260" w:type="dxa"/>
          </w:tcPr>
          <w:p w:rsidR="006768CA" w:rsidRPr="00142F88" w:rsidRDefault="006768CA" w:rsidP="00620195">
            <w:pPr>
              <w:jc w:val="right"/>
              <w:rPr>
                <w:rFonts w:ascii="Times New Roman" w:hAnsi="Times New Roman"/>
                <w:color w:val="auto"/>
                <w:spacing w:val="0"/>
                <w:szCs w:val="28"/>
              </w:rPr>
            </w:pPr>
          </w:p>
        </w:tc>
        <w:tc>
          <w:tcPr>
            <w:tcW w:w="2126" w:type="dxa"/>
          </w:tcPr>
          <w:p w:rsidR="006768CA" w:rsidRPr="00142F88" w:rsidRDefault="006768CA" w:rsidP="00620195">
            <w:pPr>
              <w:rPr>
                <w:rFonts w:ascii="Times New Roman" w:hAnsi="Times New Roman"/>
                <w:color w:val="auto"/>
                <w:spacing w:val="0"/>
                <w:szCs w:val="28"/>
              </w:rPr>
            </w:pPr>
            <w:r>
              <w:rPr>
                <w:rFonts w:ascii="Times New Roman" w:hAnsi="Times New Roman"/>
                <w:color w:val="auto"/>
                <w:spacing w:val="0"/>
                <w:szCs w:val="28"/>
              </w:rPr>
              <w:t>Е.Л. Грехов</w:t>
            </w:r>
          </w:p>
        </w:tc>
      </w:tr>
    </w:tbl>
    <w:p w:rsidR="00C40E6B" w:rsidRDefault="00C40E6B" w:rsidP="00C40E6B"/>
    <w:tbl>
      <w:tblPr>
        <w:tblStyle w:val="a7"/>
        <w:tblpPr w:leftFromText="180" w:rightFromText="180" w:vertAnchor="text" w:horzAnchor="margin" w:tblpXSpec="center" w:tblpY="20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3260"/>
        <w:gridCol w:w="2126"/>
      </w:tblGrid>
      <w:tr w:rsidR="00142F88" w:rsidTr="00142F88">
        <w:tc>
          <w:tcPr>
            <w:tcW w:w="4253" w:type="dxa"/>
          </w:tcPr>
          <w:p w:rsidR="00142F88" w:rsidRPr="00142F88" w:rsidRDefault="00142F88" w:rsidP="00142F88">
            <w:pPr>
              <w:rPr>
                <w:rFonts w:ascii="Times New Roman" w:hAnsi="Times New Roman"/>
                <w:color w:val="auto"/>
                <w:spacing w:val="0"/>
                <w:szCs w:val="28"/>
              </w:rPr>
            </w:pPr>
            <w:r>
              <w:rPr>
                <w:rFonts w:ascii="Times New Roman" w:hAnsi="Times New Roman"/>
                <w:color w:val="auto"/>
                <w:spacing w:val="0"/>
                <w:szCs w:val="28"/>
              </w:rPr>
              <w:t>Н</w:t>
            </w:r>
            <w:r w:rsidRPr="00142F88">
              <w:rPr>
                <w:rFonts w:ascii="Times New Roman" w:hAnsi="Times New Roman"/>
                <w:color w:val="auto"/>
                <w:spacing w:val="0"/>
                <w:szCs w:val="28"/>
              </w:rPr>
              <w:t>ачальник отдела бурения и КРС</w:t>
            </w:r>
          </w:p>
        </w:tc>
        <w:tc>
          <w:tcPr>
            <w:tcW w:w="3260" w:type="dxa"/>
          </w:tcPr>
          <w:p w:rsidR="00142F88" w:rsidRPr="00142F88" w:rsidRDefault="00142F88" w:rsidP="00142F88">
            <w:pPr>
              <w:jc w:val="right"/>
              <w:rPr>
                <w:rFonts w:ascii="Times New Roman" w:hAnsi="Times New Roman"/>
                <w:color w:val="auto"/>
                <w:spacing w:val="0"/>
                <w:szCs w:val="28"/>
              </w:rPr>
            </w:pPr>
          </w:p>
        </w:tc>
        <w:tc>
          <w:tcPr>
            <w:tcW w:w="2126" w:type="dxa"/>
          </w:tcPr>
          <w:p w:rsidR="00142F88" w:rsidRPr="00142F88" w:rsidRDefault="00142F88" w:rsidP="00142F88">
            <w:pPr>
              <w:rPr>
                <w:rFonts w:ascii="Times New Roman" w:hAnsi="Times New Roman"/>
                <w:color w:val="auto"/>
                <w:spacing w:val="0"/>
                <w:szCs w:val="28"/>
              </w:rPr>
            </w:pPr>
            <w:r>
              <w:rPr>
                <w:rFonts w:ascii="Times New Roman" w:hAnsi="Times New Roman"/>
                <w:color w:val="auto"/>
                <w:spacing w:val="0"/>
                <w:szCs w:val="28"/>
              </w:rPr>
              <w:t>А.А. Ивашевич</w:t>
            </w:r>
          </w:p>
        </w:tc>
      </w:tr>
      <w:tr w:rsidR="00142F88" w:rsidTr="00142F88">
        <w:tc>
          <w:tcPr>
            <w:tcW w:w="4253" w:type="dxa"/>
          </w:tcPr>
          <w:p w:rsidR="00142F88" w:rsidRDefault="00142F88" w:rsidP="00142F88">
            <w:pPr>
              <w:rPr>
                <w:sz w:val="24"/>
              </w:rPr>
            </w:pPr>
          </w:p>
        </w:tc>
        <w:tc>
          <w:tcPr>
            <w:tcW w:w="3260" w:type="dxa"/>
          </w:tcPr>
          <w:p w:rsidR="00142F88" w:rsidRDefault="00142F88" w:rsidP="00142F88">
            <w:pPr>
              <w:jc w:val="right"/>
              <w:rPr>
                <w:sz w:val="24"/>
              </w:rPr>
            </w:pPr>
          </w:p>
        </w:tc>
        <w:tc>
          <w:tcPr>
            <w:tcW w:w="2126" w:type="dxa"/>
          </w:tcPr>
          <w:p w:rsidR="00142F88" w:rsidRDefault="00142F88" w:rsidP="00142F88">
            <w:pPr>
              <w:jc w:val="right"/>
              <w:rPr>
                <w:sz w:val="24"/>
              </w:rPr>
            </w:pPr>
          </w:p>
        </w:tc>
      </w:tr>
    </w:tbl>
    <w:p w:rsidR="00C40E6B" w:rsidRDefault="00C40E6B" w:rsidP="00C40E6B"/>
    <w:p w:rsidR="00C40E6B" w:rsidRDefault="00C40E6B" w:rsidP="00C40E6B"/>
    <w:p w:rsidR="00C40E6B" w:rsidRDefault="00C40E6B" w:rsidP="00C40E6B"/>
    <w:p w:rsidR="00C40E6B" w:rsidRDefault="00C40E6B" w:rsidP="00C40E6B"/>
    <w:p w:rsidR="00C40E6B" w:rsidRDefault="00C40E6B" w:rsidP="00C40E6B"/>
    <w:p w:rsidR="00C40E6B" w:rsidRDefault="00C40E6B" w:rsidP="00C40E6B"/>
    <w:p w:rsidR="00C40E6B" w:rsidRDefault="00C40E6B" w:rsidP="00C40E6B"/>
    <w:p w:rsidR="00C40E6B" w:rsidRDefault="00C40E6B" w:rsidP="00C40E6B"/>
    <w:p w:rsidR="00C40E6B" w:rsidRDefault="00C40E6B" w:rsidP="00C40E6B"/>
    <w:p w:rsidR="00C40E6B" w:rsidRDefault="007B06D4" w:rsidP="005D717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Пермь 2023</w:t>
      </w:r>
      <w:r w:rsidR="00001DB6">
        <w:rPr>
          <w:rFonts w:ascii="Times New Roman" w:hAnsi="Times New Roman"/>
        </w:rPr>
        <w:t xml:space="preserve"> </w:t>
      </w:r>
      <w:r w:rsidR="005D7172" w:rsidRPr="005D7172">
        <w:rPr>
          <w:rFonts w:ascii="Times New Roman" w:hAnsi="Times New Roman"/>
        </w:rPr>
        <w:t>г</w:t>
      </w:r>
      <w:r w:rsidR="00142F88">
        <w:rPr>
          <w:rFonts w:ascii="Times New Roman" w:hAnsi="Times New Roman"/>
        </w:rPr>
        <w:t>од</w:t>
      </w:r>
    </w:p>
    <w:p w:rsidR="001F52C8" w:rsidRDefault="001F52C8" w:rsidP="005D7172">
      <w:pPr>
        <w:jc w:val="center"/>
        <w:rPr>
          <w:rFonts w:ascii="Times New Roman" w:hAnsi="Times New Roman"/>
        </w:rPr>
      </w:pPr>
    </w:p>
    <w:p w:rsidR="000535DD" w:rsidRPr="005D7172" w:rsidRDefault="000535DD" w:rsidP="005D7172">
      <w:pPr>
        <w:jc w:val="center"/>
        <w:rPr>
          <w:rFonts w:ascii="Times New Roman" w:hAnsi="Times New Roman"/>
        </w:rPr>
      </w:pPr>
    </w:p>
    <w:p w:rsidR="00382EDA" w:rsidRPr="00382EDA" w:rsidRDefault="00382EDA" w:rsidP="00382EDA">
      <w:pPr>
        <w:pStyle w:val="aa"/>
        <w:numPr>
          <w:ilvl w:val="0"/>
          <w:numId w:val="8"/>
        </w:numPr>
        <w:jc w:val="center"/>
        <w:rPr>
          <w:rFonts w:ascii="Times New Roman" w:hAnsi="Times New Roman"/>
          <w:b/>
          <w:sz w:val="24"/>
          <w:szCs w:val="24"/>
        </w:rPr>
      </w:pPr>
      <w:r w:rsidRPr="00382EDA">
        <w:rPr>
          <w:rFonts w:ascii="Times New Roman" w:hAnsi="Times New Roman"/>
          <w:b/>
          <w:sz w:val="24"/>
          <w:szCs w:val="24"/>
        </w:rPr>
        <w:lastRenderedPageBreak/>
        <w:t>Транспортная схема</w:t>
      </w:r>
    </w:p>
    <w:p w:rsidR="00382EDA" w:rsidRPr="00382EDA" w:rsidRDefault="00382EDA" w:rsidP="00382EDA">
      <w:pPr>
        <w:pStyle w:val="aa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82EDA" w:rsidRDefault="00382EDA" w:rsidP="00382EDA">
      <w:pPr>
        <w:pStyle w:val="aa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382EDA">
        <w:rPr>
          <w:rFonts w:ascii="Times New Roman" w:hAnsi="Times New Roman"/>
          <w:b/>
          <w:sz w:val="24"/>
          <w:szCs w:val="24"/>
        </w:rPr>
        <w:t xml:space="preserve">Схема проезда от </w:t>
      </w:r>
      <w:proofErr w:type="spellStart"/>
      <w:r w:rsidRPr="00382EDA">
        <w:rPr>
          <w:rFonts w:ascii="Times New Roman" w:hAnsi="Times New Roman"/>
          <w:b/>
          <w:sz w:val="24"/>
          <w:szCs w:val="24"/>
        </w:rPr>
        <w:t>г.Пермь</w:t>
      </w:r>
      <w:proofErr w:type="spellEnd"/>
      <w:r w:rsidRPr="00382EDA">
        <w:rPr>
          <w:rFonts w:ascii="Times New Roman" w:hAnsi="Times New Roman"/>
          <w:b/>
          <w:sz w:val="24"/>
          <w:szCs w:val="24"/>
        </w:rPr>
        <w:t xml:space="preserve"> до </w:t>
      </w:r>
      <w:proofErr w:type="spellStart"/>
      <w:r w:rsidR="00CC5F45">
        <w:rPr>
          <w:rFonts w:ascii="Times New Roman" w:hAnsi="Times New Roman"/>
          <w:b/>
          <w:sz w:val="24"/>
          <w:szCs w:val="24"/>
        </w:rPr>
        <w:t>Гущинского</w:t>
      </w:r>
      <w:proofErr w:type="spellEnd"/>
      <w:r w:rsidRPr="00382EDA">
        <w:rPr>
          <w:rFonts w:ascii="Times New Roman" w:hAnsi="Times New Roman"/>
          <w:b/>
          <w:sz w:val="24"/>
          <w:szCs w:val="24"/>
        </w:rPr>
        <w:t xml:space="preserve"> месторождения, </w:t>
      </w:r>
      <w:r w:rsidR="007B06D4">
        <w:rPr>
          <w:rFonts w:ascii="Times New Roman" w:hAnsi="Times New Roman"/>
          <w:b/>
          <w:sz w:val="24"/>
          <w:szCs w:val="24"/>
        </w:rPr>
        <w:t xml:space="preserve">кустовая площадка </w:t>
      </w:r>
      <w:r w:rsidR="001F52C8">
        <w:rPr>
          <w:rFonts w:ascii="Times New Roman" w:hAnsi="Times New Roman"/>
          <w:b/>
          <w:sz w:val="24"/>
          <w:szCs w:val="24"/>
        </w:rPr>
        <w:t xml:space="preserve">№2 </w:t>
      </w:r>
    </w:p>
    <w:p w:rsidR="00CC5F45" w:rsidRDefault="00CC5F45" w:rsidP="00382EDA">
      <w:pPr>
        <w:pStyle w:val="aa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C5F45" w:rsidRDefault="00CC5F45" w:rsidP="00CC5F45">
      <w:pPr>
        <w:pStyle w:val="aa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289675" cy="181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675" cy="181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F45" w:rsidRDefault="00CC5F45" w:rsidP="00CC5F45">
      <w:pPr>
        <w:pStyle w:val="aa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C5F45" w:rsidRDefault="00CC5F45" w:rsidP="00CC5F45">
      <w:pPr>
        <w:pStyle w:val="aa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297295" cy="4357370"/>
            <wp:effectExtent l="0" t="0" r="825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435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6D4" w:rsidRDefault="007B06D4" w:rsidP="00382EDA">
      <w:pPr>
        <w:pStyle w:val="aa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82EDA" w:rsidRPr="00700A20" w:rsidRDefault="00382EDA" w:rsidP="00700A20">
      <w:pPr>
        <w:pStyle w:val="aa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82EDA" w:rsidRPr="00382EDA" w:rsidRDefault="00382EDA" w:rsidP="00382EDA">
      <w:pPr>
        <w:jc w:val="center"/>
        <w:rPr>
          <w:rFonts w:ascii="Times New Roman" w:hAnsi="Times New Roman"/>
          <w:b/>
          <w:sz w:val="24"/>
          <w:szCs w:val="24"/>
        </w:rPr>
      </w:pPr>
      <w:r w:rsidRPr="00382EDA">
        <w:rPr>
          <w:rFonts w:ascii="Times New Roman" w:hAnsi="Times New Roman"/>
          <w:b/>
          <w:sz w:val="24"/>
          <w:szCs w:val="24"/>
        </w:rPr>
        <w:t>Условные обозначения:</w:t>
      </w:r>
    </w:p>
    <w:p w:rsidR="00382EDA" w:rsidRPr="00382EDA" w:rsidRDefault="00382EDA" w:rsidP="00382E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2EDA" w:rsidRPr="000535DD" w:rsidRDefault="00382EDA" w:rsidP="000535DD">
      <w:pPr>
        <w:jc w:val="both"/>
        <w:rPr>
          <w:rFonts w:ascii="Times New Roman" w:hAnsi="Times New Roman"/>
          <w:sz w:val="24"/>
          <w:szCs w:val="24"/>
        </w:rPr>
      </w:pPr>
      <w:r w:rsidRPr="00382EDA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05DD4" wp14:editId="447C4397">
                <wp:simplePos x="0" y="0"/>
                <wp:positionH relativeFrom="column">
                  <wp:posOffset>3810</wp:posOffset>
                </wp:positionH>
                <wp:positionV relativeFrom="paragraph">
                  <wp:posOffset>108585</wp:posOffset>
                </wp:positionV>
                <wp:extent cx="600075" cy="0"/>
                <wp:effectExtent l="0" t="0" r="2857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4C34E6" id="Прямая соединительная линия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8.55pt" to="47.5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" strokecolor="#00b050" strokeweight="1.75pt">
                <v:stroke joinstyle="miter"/>
              </v:line>
            </w:pict>
          </mc:Fallback>
        </mc:AlternateContent>
      </w:r>
      <w:r w:rsidRPr="00382EDA">
        <w:rPr>
          <w:rFonts w:ascii="Times New Roman" w:hAnsi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0535DD">
        <w:rPr>
          <w:rFonts w:ascii="Times New Roman" w:hAnsi="Times New Roman"/>
          <w:sz w:val="24"/>
          <w:szCs w:val="24"/>
        </w:rPr>
        <w:t>предлагаемый проезд</w:t>
      </w:r>
    </w:p>
    <w:p w:rsidR="000535DD" w:rsidRDefault="000535DD" w:rsidP="00382E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2EDA" w:rsidRPr="00382EDA" w:rsidRDefault="00382EDA" w:rsidP="00382EDA">
      <w:pPr>
        <w:jc w:val="center"/>
        <w:rPr>
          <w:rFonts w:ascii="Times New Roman" w:hAnsi="Times New Roman"/>
          <w:b/>
          <w:sz w:val="24"/>
          <w:szCs w:val="24"/>
        </w:rPr>
      </w:pPr>
      <w:r w:rsidRPr="00382EDA">
        <w:rPr>
          <w:rFonts w:ascii="Times New Roman" w:hAnsi="Times New Roman"/>
          <w:b/>
          <w:sz w:val="24"/>
          <w:szCs w:val="24"/>
        </w:rPr>
        <w:t>Протяженность маршрута:</w:t>
      </w:r>
    </w:p>
    <w:p w:rsidR="00382EDA" w:rsidRPr="00382EDA" w:rsidRDefault="00382EDA" w:rsidP="00382E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B6047D" w:rsidRPr="00E3145A" w:rsidRDefault="00B6047D" w:rsidP="00B6047D">
      <w:pPr>
        <w:pStyle w:val="aa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45A">
        <w:rPr>
          <w:rFonts w:ascii="Times New Roman" w:hAnsi="Times New Roman"/>
          <w:sz w:val="24"/>
          <w:szCs w:val="24"/>
        </w:rPr>
        <w:t>г.Пермь</w:t>
      </w:r>
      <w:proofErr w:type="spellEnd"/>
      <w:r w:rsidRPr="00E3145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2A1A06">
        <w:rPr>
          <w:rFonts w:ascii="Times New Roman" w:hAnsi="Times New Roman"/>
          <w:sz w:val="24"/>
          <w:szCs w:val="24"/>
        </w:rPr>
        <w:t>д.Шляпники</w:t>
      </w:r>
      <w:proofErr w:type="spellEnd"/>
      <w:r w:rsidR="002A1A06">
        <w:rPr>
          <w:rFonts w:ascii="Times New Roman" w:hAnsi="Times New Roman"/>
          <w:sz w:val="24"/>
          <w:szCs w:val="24"/>
        </w:rPr>
        <w:t xml:space="preserve"> Пермский </w:t>
      </w:r>
      <w:proofErr w:type="gramStart"/>
      <w:r w:rsidR="002A1A06">
        <w:rPr>
          <w:rFonts w:ascii="Times New Roman" w:hAnsi="Times New Roman"/>
          <w:sz w:val="24"/>
          <w:szCs w:val="24"/>
        </w:rPr>
        <w:t>край  =</w:t>
      </w:r>
      <w:proofErr w:type="gramEnd"/>
      <w:r w:rsidR="002A1A06">
        <w:rPr>
          <w:rFonts w:ascii="Times New Roman" w:hAnsi="Times New Roman"/>
          <w:sz w:val="24"/>
          <w:szCs w:val="24"/>
        </w:rPr>
        <w:t xml:space="preserve"> 128</w:t>
      </w:r>
      <w:r w:rsidRPr="00E3145A">
        <w:rPr>
          <w:rFonts w:ascii="Times New Roman" w:hAnsi="Times New Roman"/>
          <w:sz w:val="24"/>
          <w:szCs w:val="24"/>
        </w:rPr>
        <w:t xml:space="preserve"> км</w:t>
      </w:r>
      <w:r>
        <w:rPr>
          <w:rFonts w:ascii="Times New Roman" w:hAnsi="Times New Roman"/>
          <w:sz w:val="24"/>
          <w:szCs w:val="24"/>
        </w:rPr>
        <w:t xml:space="preserve"> асфальтированная дорога;</w:t>
      </w:r>
    </w:p>
    <w:p w:rsidR="00B6047D" w:rsidRPr="00700A20" w:rsidRDefault="002A1A06" w:rsidP="00700A20">
      <w:pPr>
        <w:pStyle w:val="a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r w:rsidR="00700A20" w:rsidRPr="00700A2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Шляпники</w:t>
      </w:r>
      <w:proofErr w:type="spellEnd"/>
      <w:r w:rsidR="001F52C8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="001F52C8">
        <w:rPr>
          <w:rFonts w:ascii="Times New Roman" w:hAnsi="Times New Roman"/>
          <w:sz w:val="24"/>
          <w:szCs w:val="24"/>
        </w:rPr>
        <w:t>КП  №</w:t>
      </w:r>
      <w:proofErr w:type="gramEnd"/>
      <w:r w:rsidR="001F52C8">
        <w:rPr>
          <w:rFonts w:ascii="Times New Roman" w:hAnsi="Times New Roman"/>
          <w:sz w:val="24"/>
          <w:szCs w:val="24"/>
        </w:rPr>
        <w:t>2</w:t>
      </w:r>
      <w:r w:rsidR="00700A20" w:rsidRPr="00700A2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м.р</w:t>
      </w:r>
      <w:proofErr w:type="spellEnd"/>
      <w:r>
        <w:rPr>
          <w:rFonts w:ascii="Times New Roman" w:hAnsi="Times New Roman"/>
          <w:sz w:val="24"/>
          <w:szCs w:val="24"/>
        </w:rPr>
        <w:t>. = 7,5</w:t>
      </w:r>
      <w:r w:rsidR="00B6047D" w:rsidRPr="00700A20">
        <w:rPr>
          <w:rFonts w:ascii="Times New Roman" w:hAnsi="Times New Roman"/>
          <w:sz w:val="24"/>
          <w:szCs w:val="24"/>
        </w:rPr>
        <w:t xml:space="preserve"> км грунтовая дорога с щебено</w:t>
      </w:r>
      <w:r w:rsidR="00700A20" w:rsidRPr="00700A20">
        <w:rPr>
          <w:rFonts w:ascii="Times New Roman" w:hAnsi="Times New Roman"/>
          <w:sz w:val="24"/>
          <w:szCs w:val="24"/>
        </w:rPr>
        <w:t>чным покрытием</w:t>
      </w:r>
      <w:r>
        <w:rPr>
          <w:rFonts w:ascii="Times New Roman" w:hAnsi="Times New Roman"/>
          <w:sz w:val="24"/>
          <w:szCs w:val="24"/>
        </w:rPr>
        <w:t>.</w:t>
      </w:r>
    </w:p>
    <w:p w:rsidR="00D9750C" w:rsidRPr="00B6047D" w:rsidRDefault="00D9750C" w:rsidP="00B6047D">
      <w:pPr>
        <w:rPr>
          <w:rFonts w:ascii="Times New Roman" w:hAnsi="Times New Roman"/>
          <w:b/>
          <w:szCs w:val="28"/>
        </w:rPr>
        <w:sectPr w:rsidR="00D9750C" w:rsidRPr="00B6047D" w:rsidSect="000535DD">
          <w:pgSz w:w="11906" w:h="16838"/>
          <w:pgMar w:top="709" w:right="992" w:bottom="425" w:left="992" w:header="709" w:footer="709" w:gutter="0"/>
          <w:cols w:space="708"/>
          <w:docGrid w:linePitch="381"/>
        </w:sectPr>
      </w:pPr>
    </w:p>
    <w:p w:rsidR="0099435D" w:rsidRPr="009629F3" w:rsidRDefault="0099435D" w:rsidP="0099435D">
      <w:pPr>
        <w:pStyle w:val="aa"/>
        <w:numPr>
          <w:ilvl w:val="0"/>
          <w:numId w:val="9"/>
        </w:numPr>
        <w:jc w:val="center"/>
        <w:rPr>
          <w:rFonts w:ascii="Times New Roman" w:hAnsi="Times New Roman"/>
          <w:b/>
          <w:noProof/>
        </w:rPr>
      </w:pPr>
      <w:r w:rsidRPr="0099435D">
        <w:rPr>
          <w:rFonts w:ascii="Times New Roman" w:hAnsi="Times New Roman"/>
          <w:b/>
          <w:szCs w:val="28"/>
        </w:rPr>
        <w:lastRenderedPageBreak/>
        <w:t>Совмещенный график по бурению скважин</w:t>
      </w:r>
    </w:p>
    <w:p w:rsidR="009629F3" w:rsidRPr="0099435D" w:rsidRDefault="009629F3" w:rsidP="009629F3">
      <w:pPr>
        <w:pStyle w:val="aa"/>
        <w:ind w:left="1070"/>
        <w:rPr>
          <w:rFonts w:ascii="Times New Roman" w:hAnsi="Times New Roman"/>
          <w:b/>
          <w:noProof/>
        </w:rPr>
      </w:pPr>
    </w:p>
    <w:tbl>
      <w:tblPr>
        <w:tblpPr w:leftFromText="180" w:rightFromText="180" w:vertAnchor="page" w:horzAnchor="margin" w:tblpY="1429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709"/>
        <w:gridCol w:w="1275"/>
        <w:gridCol w:w="1271"/>
        <w:gridCol w:w="992"/>
        <w:gridCol w:w="860"/>
        <w:gridCol w:w="705"/>
        <w:gridCol w:w="708"/>
        <w:gridCol w:w="426"/>
        <w:gridCol w:w="1134"/>
        <w:gridCol w:w="661"/>
        <w:gridCol w:w="709"/>
        <w:gridCol w:w="915"/>
        <w:gridCol w:w="915"/>
        <w:gridCol w:w="485"/>
        <w:gridCol w:w="1340"/>
        <w:gridCol w:w="1070"/>
      </w:tblGrid>
      <w:tr w:rsidR="00A0445F" w:rsidRPr="00E3145A" w:rsidTr="00A0445F">
        <w:trPr>
          <w:trHeight w:val="480"/>
        </w:trPr>
        <w:tc>
          <w:tcPr>
            <w:tcW w:w="846" w:type="dxa"/>
            <w:vMerge w:val="restart"/>
            <w:shd w:val="clear" w:color="000000" w:fill="FFFFFF"/>
            <w:vAlign w:val="center"/>
            <w:hideMark/>
          </w:tcPr>
          <w:p w:rsidR="00A0445F" w:rsidRPr="00E3145A" w:rsidRDefault="00A0445F" w:rsidP="00903CE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Скв.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Куст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Месторождение</w:t>
            </w:r>
          </w:p>
        </w:tc>
        <w:tc>
          <w:tcPr>
            <w:tcW w:w="1271" w:type="dxa"/>
            <w:vMerge w:val="restart"/>
            <w:shd w:val="clear" w:color="000000" w:fill="FFFFFF"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Проектный горизонт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Проходка по стволу</w:t>
            </w:r>
            <w:r w:rsidRPr="00F30B69">
              <w:rPr>
                <w:rFonts w:ascii="Times New Roman" w:hAnsi="Times New Roman"/>
                <w:b/>
                <w:bCs/>
                <w:sz w:val="16"/>
                <w:szCs w:val="16"/>
              </w:rPr>
              <w:t>,</w:t>
            </w: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м</w:t>
            </w:r>
          </w:p>
        </w:tc>
        <w:tc>
          <w:tcPr>
            <w:tcW w:w="860" w:type="dxa"/>
            <w:vMerge w:val="restart"/>
            <w:shd w:val="clear" w:color="auto" w:fill="auto"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Отход, м</w:t>
            </w:r>
          </w:p>
        </w:tc>
        <w:tc>
          <w:tcPr>
            <w:tcW w:w="1839" w:type="dxa"/>
            <w:gridSpan w:val="3"/>
            <w:shd w:val="clear" w:color="000000" w:fill="FFFFFF"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Мобилизация + монтаж</w:t>
            </w:r>
          </w:p>
        </w:tc>
        <w:tc>
          <w:tcPr>
            <w:tcW w:w="2504" w:type="dxa"/>
            <w:gridSpan w:val="3"/>
            <w:shd w:val="clear" w:color="000000" w:fill="FFFFFF"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Бурение </w:t>
            </w:r>
          </w:p>
        </w:tc>
        <w:tc>
          <w:tcPr>
            <w:tcW w:w="2315" w:type="dxa"/>
            <w:gridSpan w:val="3"/>
            <w:shd w:val="clear" w:color="000000" w:fill="FFFFFF"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Демонтаж + Демобилизация + Техническая рекультивация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Сдача скважины в обустройство</w:t>
            </w:r>
          </w:p>
        </w:tc>
        <w:tc>
          <w:tcPr>
            <w:tcW w:w="1070" w:type="dxa"/>
            <w:vMerge w:val="restart"/>
            <w:shd w:val="clear" w:color="000000" w:fill="FFFFFF"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Примечание </w:t>
            </w:r>
          </w:p>
        </w:tc>
      </w:tr>
      <w:tr w:rsidR="00A0445F" w:rsidRPr="00E3145A" w:rsidTr="00A0445F">
        <w:trPr>
          <w:trHeight w:val="255"/>
        </w:trPr>
        <w:tc>
          <w:tcPr>
            <w:tcW w:w="846" w:type="dxa"/>
            <w:vMerge/>
            <w:vAlign w:val="center"/>
            <w:hideMark/>
          </w:tcPr>
          <w:p w:rsidR="00A0445F" w:rsidRPr="00E3145A" w:rsidRDefault="00A0445F" w:rsidP="00D2764A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:rsidR="00A0445F" w:rsidRPr="00E3145A" w:rsidRDefault="00A0445F" w:rsidP="00D2764A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A0445F" w:rsidRPr="00E3145A" w:rsidRDefault="00A0445F" w:rsidP="00D2764A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auto"/>
            <w:vAlign w:val="center"/>
            <w:hideMark/>
          </w:tcPr>
          <w:p w:rsidR="00A0445F" w:rsidRPr="00E3145A" w:rsidRDefault="00A0445F" w:rsidP="00D2764A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  <w:shd w:val="clear" w:color="000000" w:fill="FFFFFF"/>
            <w:noWrap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начало 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конец</w:t>
            </w:r>
          </w:p>
        </w:tc>
        <w:tc>
          <w:tcPr>
            <w:tcW w:w="426" w:type="dxa"/>
            <w:shd w:val="clear" w:color="000000" w:fill="FFFFFF"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сут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начало 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конец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сут.</w:t>
            </w:r>
          </w:p>
        </w:tc>
        <w:tc>
          <w:tcPr>
            <w:tcW w:w="915" w:type="dxa"/>
            <w:shd w:val="clear" w:color="000000" w:fill="FFFFFF"/>
            <w:noWrap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начало</w:t>
            </w:r>
          </w:p>
        </w:tc>
        <w:tc>
          <w:tcPr>
            <w:tcW w:w="915" w:type="dxa"/>
            <w:shd w:val="clear" w:color="000000" w:fill="FFFFFF"/>
            <w:noWrap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конец</w:t>
            </w:r>
          </w:p>
        </w:tc>
        <w:tc>
          <w:tcPr>
            <w:tcW w:w="485" w:type="dxa"/>
            <w:shd w:val="clear" w:color="000000" w:fill="FFFFFF"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сут.</w:t>
            </w:r>
          </w:p>
        </w:tc>
        <w:tc>
          <w:tcPr>
            <w:tcW w:w="1340" w:type="dxa"/>
            <w:shd w:val="clear" w:color="000000" w:fill="FFFFFF"/>
            <w:noWrap/>
            <w:vAlign w:val="center"/>
            <w:hideMark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Дата</w:t>
            </w:r>
          </w:p>
        </w:tc>
        <w:tc>
          <w:tcPr>
            <w:tcW w:w="1070" w:type="dxa"/>
            <w:vMerge/>
            <w:vAlign w:val="center"/>
            <w:hideMark/>
          </w:tcPr>
          <w:p w:rsidR="00A0445F" w:rsidRPr="00E3145A" w:rsidRDefault="00A0445F" w:rsidP="00D2764A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A0445F" w:rsidRPr="00E3145A" w:rsidTr="00A0445F">
        <w:trPr>
          <w:trHeight w:val="270"/>
        </w:trPr>
        <w:tc>
          <w:tcPr>
            <w:tcW w:w="846" w:type="dxa"/>
            <w:shd w:val="clear" w:color="auto" w:fill="auto"/>
            <w:noWrap/>
            <w:vAlign w:val="center"/>
          </w:tcPr>
          <w:p w:rsidR="00A0445F" w:rsidRPr="00E3145A" w:rsidRDefault="002A1A06" w:rsidP="00A044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709" w:type="dxa"/>
          </w:tcPr>
          <w:p w:rsidR="00A0445F" w:rsidRPr="00A0445F" w:rsidRDefault="001F52C8" w:rsidP="00A0445F">
            <w:pPr>
              <w:jc w:val="center"/>
              <w:rPr>
                <w:rFonts w:ascii="Times New Roman" w:hAnsi="Times New Roman"/>
                <w:sz w:val="16"/>
                <w:szCs w:val="16"/>
                <w:highlight w:val="red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</w:tcPr>
          <w:p w:rsidR="00A0445F" w:rsidRPr="00A0445F" w:rsidRDefault="002A1A06" w:rsidP="00A0445F">
            <w:pPr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Гущинское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0445F" w:rsidRPr="000535DD" w:rsidRDefault="001F52C8" w:rsidP="00A0445F">
            <w:pPr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  <w:lang w:val="en-US"/>
              </w:rPr>
              <w:t>C1t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0445F" w:rsidRPr="00A0445F" w:rsidRDefault="002A1A06" w:rsidP="00A0445F">
            <w:pPr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1880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A0445F" w:rsidRPr="002A1A06" w:rsidRDefault="002A1A06" w:rsidP="00D2764A">
            <w:pPr>
              <w:jc w:val="center"/>
              <w:rPr>
                <w:rFonts w:ascii="Times New Roman" w:hAnsi="Times New Roman"/>
                <w:sz w:val="16"/>
                <w:szCs w:val="16"/>
                <w:highlight w:val="red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466</w:t>
            </w:r>
          </w:p>
        </w:tc>
        <w:tc>
          <w:tcPr>
            <w:tcW w:w="705" w:type="dxa"/>
            <w:shd w:val="clear" w:color="auto" w:fill="auto"/>
            <w:noWrap/>
            <w:vAlign w:val="center"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426" w:type="dxa"/>
            <w:shd w:val="clear" w:color="000000" w:fill="FFFFFF"/>
            <w:noWrap/>
            <w:vAlign w:val="center"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A0445F" w:rsidRPr="00E3145A" w:rsidRDefault="002A1A06" w:rsidP="002A1A0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23.11</w:t>
            </w:r>
            <w:r w:rsidR="00A0445F" w:rsidRPr="00E3145A">
              <w:rPr>
                <w:rFonts w:ascii="Times New Roman" w:hAnsi="Times New Roman"/>
                <w:sz w:val="16"/>
                <w:szCs w:val="16"/>
              </w:rPr>
              <w:t>.202</w:t>
            </w:r>
            <w:r w:rsidR="00964BE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61" w:type="dxa"/>
            <w:shd w:val="clear" w:color="000000" w:fill="FFFFFF"/>
            <w:noWrap/>
            <w:vAlign w:val="center"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915" w:type="dxa"/>
            <w:shd w:val="clear" w:color="000000" w:fill="FFFFFF"/>
            <w:noWrap/>
            <w:vAlign w:val="center"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915" w:type="dxa"/>
            <w:shd w:val="clear" w:color="000000" w:fill="FFFFFF"/>
            <w:noWrap/>
            <w:vAlign w:val="center"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485" w:type="dxa"/>
            <w:shd w:val="clear" w:color="000000" w:fill="FFFFFF"/>
            <w:noWrap/>
            <w:vAlign w:val="center"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1340" w:type="dxa"/>
            <w:shd w:val="clear" w:color="000000" w:fill="FFFFFF"/>
            <w:noWrap/>
            <w:vAlign w:val="center"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1070" w:type="dxa"/>
            <w:shd w:val="clear" w:color="000000" w:fill="FFFFFF"/>
            <w:vAlign w:val="center"/>
          </w:tcPr>
          <w:p w:rsidR="00A0445F" w:rsidRPr="00E3145A" w:rsidRDefault="00A0445F" w:rsidP="00D276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</w:tr>
    </w:tbl>
    <w:p w:rsidR="006F4732" w:rsidRDefault="006F4732" w:rsidP="00C40E6B"/>
    <w:p w:rsidR="006F4732" w:rsidRPr="00A0445F" w:rsidRDefault="00A0445F" w:rsidP="00C40E6B">
      <w:pPr>
        <w:rPr>
          <w:rFonts w:ascii="Times New Roman" w:hAnsi="Times New Roman"/>
          <w:sz w:val="24"/>
          <w:szCs w:val="24"/>
        </w:rPr>
      </w:pPr>
      <w:r w:rsidRPr="00A0445F">
        <w:rPr>
          <w:rFonts w:ascii="Times New Roman" w:hAnsi="Times New Roman"/>
          <w:sz w:val="24"/>
          <w:szCs w:val="24"/>
        </w:rPr>
        <w:t>Примечание:</w:t>
      </w:r>
    </w:p>
    <w:p w:rsidR="00A0445F" w:rsidRPr="003521EF" w:rsidRDefault="00A0445F" w:rsidP="003521EF">
      <w:pPr>
        <w:pStyle w:val="aa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3521EF">
        <w:rPr>
          <w:rFonts w:ascii="Times New Roman" w:hAnsi="Times New Roman"/>
          <w:sz w:val="24"/>
          <w:szCs w:val="24"/>
        </w:rPr>
        <w:t xml:space="preserve">Предоставить Заказчику сетевой график монтажа, демонтажа, демобилизации буровой установки и рекультивации кустовой площадки. Работы по инженерной подготовке, технической рекультивации без согласованной Заказчиком схем не допускаются. </w:t>
      </w:r>
    </w:p>
    <w:p w:rsidR="003521EF" w:rsidRPr="003521EF" w:rsidRDefault="003521EF" w:rsidP="003521EF">
      <w:pPr>
        <w:pStyle w:val="aa"/>
        <w:ind w:left="218"/>
        <w:jc w:val="both"/>
        <w:rPr>
          <w:rFonts w:ascii="Times New Roman" w:hAnsi="Times New Roman"/>
          <w:sz w:val="24"/>
          <w:szCs w:val="24"/>
        </w:rPr>
      </w:pPr>
    </w:p>
    <w:p w:rsidR="00A0445F" w:rsidRPr="003521EF" w:rsidRDefault="00A0445F" w:rsidP="003521EF">
      <w:pPr>
        <w:pStyle w:val="aa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3521EF">
        <w:rPr>
          <w:rFonts w:ascii="Times New Roman" w:hAnsi="Times New Roman"/>
          <w:sz w:val="24"/>
          <w:szCs w:val="24"/>
        </w:rPr>
        <w:t xml:space="preserve">Предоставить Заказчику график «Глубина-день» на скважину с пооперационным перечнем работ и нормативным временем цикла бурения скважины, с учетом коммерческой скорости бурения п. </w:t>
      </w:r>
      <w:r w:rsidR="00443530" w:rsidRPr="003521EF">
        <w:rPr>
          <w:rFonts w:ascii="Times New Roman" w:hAnsi="Times New Roman"/>
          <w:color w:val="auto"/>
          <w:sz w:val="24"/>
          <w:szCs w:val="24"/>
        </w:rPr>
        <w:t>№ 25</w:t>
      </w:r>
      <w:r w:rsidRPr="003521EF">
        <w:rPr>
          <w:rFonts w:ascii="Times New Roman" w:hAnsi="Times New Roman"/>
          <w:color w:val="auto"/>
          <w:sz w:val="24"/>
          <w:szCs w:val="24"/>
        </w:rPr>
        <w:t xml:space="preserve"> Раздела 3 </w:t>
      </w:r>
      <w:r w:rsidRPr="003521EF">
        <w:rPr>
          <w:rFonts w:ascii="Times New Roman" w:hAnsi="Times New Roman"/>
          <w:sz w:val="24"/>
          <w:szCs w:val="24"/>
        </w:rPr>
        <w:t>Технического задания.</w:t>
      </w:r>
    </w:p>
    <w:p w:rsidR="003521EF" w:rsidRPr="003521EF" w:rsidRDefault="003521EF" w:rsidP="003521EF">
      <w:pPr>
        <w:jc w:val="both"/>
        <w:rPr>
          <w:rFonts w:ascii="Times New Roman" w:hAnsi="Times New Roman"/>
          <w:sz w:val="24"/>
          <w:szCs w:val="24"/>
        </w:rPr>
      </w:pPr>
    </w:p>
    <w:p w:rsidR="00A0445F" w:rsidRPr="003521EF" w:rsidRDefault="00A0445F" w:rsidP="003521EF">
      <w:pPr>
        <w:pStyle w:val="aa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3521EF">
        <w:rPr>
          <w:rFonts w:ascii="Times New Roman" w:hAnsi="Times New Roman"/>
          <w:sz w:val="24"/>
          <w:szCs w:val="24"/>
        </w:rPr>
        <w:t>Подрядчик самостоятельно предоставляет сроки ВМР, с учетом сроков начала и о</w:t>
      </w:r>
      <w:r w:rsidR="003521EF" w:rsidRPr="003521EF">
        <w:rPr>
          <w:rFonts w:ascii="Times New Roman" w:hAnsi="Times New Roman"/>
          <w:sz w:val="24"/>
          <w:szCs w:val="24"/>
        </w:rPr>
        <w:t>кончания строительства скважины.</w:t>
      </w:r>
    </w:p>
    <w:p w:rsidR="003521EF" w:rsidRPr="003521EF" w:rsidRDefault="003521EF" w:rsidP="003521EF">
      <w:pPr>
        <w:jc w:val="both"/>
        <w:rPr>
          <w:rFonts w:ascii="Times New Roman" w:hAnsi="Times New Roman"/>
          <w:sz w:val="24"/>
          <w:szCs w:val="24"/>
        </w:rPr>
      </w:pPr>
    </w:p>
    <w:p w:rsidR="00A0445F" w:rsidRPr="003521EF" w:rsidRDefault="00A0445F" w:rsidP="003521EF">
      <w:pPr>
        <w:pStyle w:val="aa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3521EF">
        <w:rPr>
          <w:rFonts w:ascii="Times New Roman" w:hAnsi="Times New Roman"/>
          <w:sz w:val="24"/>
          <w:szCs w:val="24"/>
        </w:rPr>
        <w:t>Дата начала работ и сроки выполнения работ по бурению могут быть скорректированы Заказчиком.</w:t>
      </w:r>
    </w:p>
    <w:p w:rsidR="0013771E" w:rsidRDefault="0013771E" w:rsidP="0013771E">
      <w:pPr>
        <w:rPr>
          <w:b/>
        </w:rPr>
      </w:pPr>
      <w:bookmarkStart w:id="0" w:name="_GoBack"/>
      <w:bookmarkEnd w:id="0"/>
    </w:p>
    <w:p w:rsidR="00D9750C" w:rsidRDefault="00D9750C" w:rsidP="0013771E">
      <w:pPr>
        <w:rPr>
          <w:b/>
        </w:rPr>
      </w:pPr>
    </w:p>
    <w:p w:rsidR="00D9750C" w:rsidRDefault="00D9750C" w:rsidP="0013771E">
      <w:pPr>
        <w:rPr>
          <w:b/>
        </w:rPr>
      </w:pPr>
    </w:p>
    <w:p w:rsidR="00D9750C" w:rsidRDefault="00D9750C" w:rsidP="0013771E">
      <w:pPr>
        <w:rPr>
          <w:b/>
        </w:rPr>
      </w:pPr>
    </w:p>
    <w:p w:rsidR="00D9750C" w:rsidRDefault="00D9750C" w:rsidP="0013771E">
      <w:pPr>
        <w:rPr>
          <w:b/>
        </w:rPr>
      </w:pPr>
    </w:p>
    <w:p w:rsidR="00D9750C" w:rsidRDefault="00D9750C" w:rsidP="0013771E">
      <w:pPr>
        <w:rPr>
          <w:b/>
        </w:rPr>
      </w:pPr>
    </w:p>
    <w:p w:rsidR="00D9750C" w:rsidRDefault="00D9750C" w:rsidP="0013771E">
      <w:pPr>
        <w:rPr>
          <w:b/>
        </w:rPr>
      </w:pPr>
    </w:p>
    <w:p w:rsidR="00D9750C" w:rsidRDefault="00D9750C" w:rsidP="0013771E">
      <w:pPr>
        <w:rPr>
          <w:b/>
        </w:rPr>
      </w:pPr>
    </w:p>
    <w:p w:rsidR="00D9750C" w:rsidRDefault="00D9750C" w:rsidP="0013771E">
      <w:pPr>
        <w:rPr>
          <w:b/>
        </w:rPr>
      </w:pPr>
    </w:p>
    <w:p w:rsidR="00D9750C" w:rsidRDefault="00D9750C" w:rsidP="0013771E">
      <w:pPr>
        <w:rPr>
          <w:b/>
        </w:rPr>
      </w:pPr>
    </w:p>
    <w:p w:rsidR="00D9750C" w:rsidRDefault="00D9750C" w:rsidP="0013771E">
      <w:pPr>
        <w:rPr>
          <w:b/>
        </w:rPr>
      </w:pPr>
    </w:p>
    <w:p w:rsidR="00D9750C" w:rsidRDefault="00D9750C" w:rsidP="0013771E">
      <w:pPr>
        <w:rPr>
          <w:b/>
        </w:rPr>
      </w:pPr>
    </w:p>
    <w:p w:rsidR="00D9750C" w:rsidRDefault="00D9750C" w:rsidP="0013771E">
      <w:pPr>
        <w:rPr>
          <w:b/>
        </w:rPr>
        <w:sectPr w:rsidR="00D9750C" w:rsidSect="00903CEA">
          <w:pgSz w:w="16838" w:h="11906" w:orient="landscape"/>
          <w:pgMar w:top="992" w:right="425" w:bottom="992" w:left="1134" w:header="709" w:footer="709" w:gutter="0"/>
          <w:cols w:space="708"/>
          <w:docGrid w:linePitch="381"/>
        </w:sectPr>
      </w:pPr>
    </w:p>
    <w:p w:rsidR="005C19AC" w:rsidRPr="00676F0C" w:rsidRDefault="00E11C08" w:rsidP="00676F0C">
      <w:pPr>
        <w:tabs>
          <w:tab w:val="left" w:pos="851"/>
        </w:tabs>
        <w:jc w:val="center"/>
        <w:rPr>
          <w:rFonts w:ascii="Times New Roman" w:hAnsi="Times New Roman"/>
          <w:b/>
          <w:sz w:val="24"/>
          <w:szCs w:val="24"/>
        </w:rPr>
      </w:pPr>
      <w:r w:rsidRPr="00E11C08">
        <w:rPr>
          <w:rFonts w:ascii="Times New Roman" w:hAnsi="Times New Roman"/>
          <w:b/>
          <w:sz w:val="24"/>
          <w:szCs w:val="24"/>
        </w:rPr>
        <w:lastRenderedPageBreak/>
        <w:t>3. Данные для строительства скважин</w:t>
      </w:r>
    </w:p>
    <w:tbl>
      <w:tblPr>
        <w:tblW w:w="1023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696"/>
      </w:tblGrid>
      <w:tr w:rsidR="005C19AC" w:rsidRPr="005C19AC" w:rsidTr="00064032">
        <w:tc>
          <w:tcPr>
            <w:tcW w:w="4536" w:type="dxa"/>
          </w:tcPr>
          <w:p w:rsidR="005C19AC" w:rsidRPr="005C19AC" w:rsidRDefault="005C19AC" w:rsidP="005C19AC">
            <w:pPr>
              <w:numPr>
                <w:ilvl w:val="0"/>
                <w:numId w:val="10"/>
              </w:numPr>
              <w:tabs>
                <w:tab w:val="num" w:pos="-1242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 xml:space="preserve">№ Скважины № КП Месторождение </w:t>
            </w:r>
          </w:p>
        </w:tc>
        <w:tc>
          <w:tcPr>
            <w:tcW w:w="5696" w:type="dxa"/>
          </w:tcPr>
          <w:p w:rsidR="005C19AC" w:rsidRPr="005C19AC" w:rsidRDefault="005C19AC" w:rsidP="001F52C8">
            <w:pPr>
              <w:pStyle w:val="aa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5963BC">
              <w:rPr>
                <w:rFonts w:ascii="Times New Roman" w:hAnsi="Times New Roman"/>
                <w:sz w:val="24"/>
                <w:szCs w:val="24"/>
              </w:rPr>
              <w:t>53</w:t>
            </w:r>
            <w:r w:rsidR="001F52C8">
              <w:rPr>
                <w:rFonts w:ascii="Times New Roman" w:hAnsi="Times New Roman"/>
                <w:sz w:val="24"/>
                <w:szCs w:val="24"/>
              </w:rPr>
              <w:t xml:space="preserve">, КП№2,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52C8">
              <w:rPr>
                <w:rFonts w:ascii="Times New Roman" w:hAnsi="Times New Roman"/>
                <w:sz w:val="24"/>
                <w:szCs w:val="24"/>
              </w:rPr>
              <w:t>Гущинское месторождение</w:t>
            </w:r>
          </w:p>
        </w:tc>
      </w:tr>
      <w:tr w:rsidR="005C19AC" w:rsidRPr="005C19AC" w:rsidTr="00064032">
        <w:tc>
          <w:tcPr>
            <w:tcW w:w="4536" w:type="dxa"/>
          </w:tcPr>
          <w:p w:rsidR="005C19AC" w:rsidRPr="005C19AC" w:rsidRDefault="005C19AC" w:rsidP="005C19AC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 xml:space="preserve">Цель бурения </w:t>
            </w:r>
          </w:p>
        </w:tc>
        <w:tc>
          <w:tcPr>
            <w:tcW w:w="5696" w:type="dxa"/>
          </w:tcPr>
          <w:p w:rsidR="005C19AC" w:rsidRPr="005C19AC" w:rsidRDefault="005C19AC" w:rsidP="00620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Добыча нефти</w:t>
            </w:r>
            <w:r w:rsidRPr="005C19A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  <w:tr w:rsidR="005C19AC" w:rsidRPr="005C19AC" w:rsidTr="00064032">
        <w:tc>
          <w:tcPr>
            <w:tcW w:w="4536" w:type="dxa"/>
          </w:tcPr>
          <w:p w:rsidR="005C19AC" w:rsidRPr="005C19AC" w:rsidRDefault="005C19AC" w:rsidP="005C19AC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 xml:space="preserve">Назначение скважин </w:t>
            </w:r>
          </w:p>
        </w:tc>
        <w:tc>
          <w:tcPr>
            <w:tcW w:w="5696" w:type="dxa"/>
          </w:tcPr>
          <w:p w:rsidR="005C19AC" w:rsidRPr="005C19AC" w:rsidRDefault="005C19AC" w:rsidP="00620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Эксплуатационная</w:t>
            </w:r>
          </w:p>
        </w:tc>
      </w:tr>
      <w:tr w:rsidR="005C19AC" w:rsidRPr="005C19AC" w:rsidTr="00064032">
        <w:tc>
          <w:tcPr>
            <w:tcW w:w="4536" w:type="dxa"/>
          </w:tcPr>
          <w:p w:rsidR="005C19AC" w:rsidRPr="005C19AC" w:rsidRDefault="005C19AC" w:rsidP="005C19AC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 xml:space="preserve">Вид бурения </w:t>
            </w:r>
          </w:p>
        </w:tc>
        <w:tc>
          <w:tcPr>
            <w:tcW w:w="5696" w:type="dxa"/>
          </w:tcPr>
          <w:p w:rsidR="005C19AC" w:rsidRPr="005C19AC" w:rsidRDefault="005C19AC" w:rsidP="005963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 xml:space="preserve">Наклонно-направленный; турбинно-роторный </w:t>
            </w:r>
            <w:r>
              <w:rPr>
                <w:rFonts w:ascii="Times New Roman" w:hAnsi="Times New Roman"/>
                <w:sz w:val="24"/>
                <w:szCs w:val="24"/>
              </w:rPr>
              <w:t>способ бурения</w:t>
            </w:r>
          </w:p>
        </w:tc>
      </w:tr>
      <w:tr w:rsidR="000D6595" w:rsidRPr="005C19AC" w:rsidTr="00064032">
        <w:trPr>
          <w:trHeight w:val="747"/>
        </w:trPr>
        <w:tc>
          <w:tcPr>
            <w:tcW w:w="4536" w:type="dxa"/>
          </w:tcPr>
          <w:p w:rsidR="000D6595" w:rsidRDefault="000D6595" w:rsidP="000D6595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Характеристики профиля</w:t>
            </w:r>
          </w:p>
        </w:tc>
        <w:tc>
          <w:tcPr>
            <w:tcW w:w="5696" w:type="dxa"/>
          </w:tcPr>
          <w:p w:rsidR="00D2764A" w:rsidRPr="00D24E52" w:rsidRDefault="005963BC" w:rsidP="00D2764A">
            <w:pPr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=1</w:t>
            </w:r>
            <w:r w:rsidR="00D2764A" w:rsidRPr="00D24E52">
              <w:rPr>
                <w:rFonts w:ascii="Times New Roman" w:hAnsi="Times New Roman"/>
                <w:sz w:val="24"/>
                <w:szCs w:val="24"/>
              </w:rPr>
              <w:t>00 м;</w:t>
            </w:r>
          </w:p>
          <w:p w:rsidR="00D2764A" w:rsidRPr="00D24E52" w:rsidRDefault="00D2764A" w:rsidP="00D2764A">
            <w:pPr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4E52">
              <w:rPr>
                <w:rFonts w:ascii="Times New Roman" w:hAnsi="Times New Roman"/>
                <w:sz w:val="24"/>
                <w:szCs w:val="24"/>
              </w:rPr>
              <w:t>iдоп</w:t>
            </w:r>
            <w:proofErr w:type="spellEnd"/>
            <w:r w:rsidRPr="00D24E52">
              <w:rPr>
                <w:rFonts w:ascii="Times New Roman" w:hAnsi="Times New Roman"/>
                <w:sz w:val="24"/>
                <w:szCs w:val="24"/>
              </w:rPr>
              <w:sym w:font="Symbol" w:char="F0D0"/>
            </w:r>
            <w:r w:rsidRPr="00D24E52">
              <w:rPr>
                <w:rFonts w:ascii="Times New Roman" w:hAnsi="Times New Roman"/>
                <w:sz w:val="24"/>
                <w:szCs w:val="24"/>
              </w:rPr>
              <w:t xml:space="preserve"> 1,00/ 10м– до интервала установки ГНО (расчетная интенсивность не более- 1,50/ 10м);</w:t>
            </w:r>
          </w:p>
          <w:p w:rsidR="00D2764A" w:rsidRPr="00D24E52" w:rsidRDefault="00D2764A" w:rsidP="00D2764A">
            <w:pPr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4E52">
              <w:rPr>
                <w:rFonts w:ascii="Times New Roman" w:hAnsi="Times New Roman"/>
                <w:sz w:val="24"/>
                <w:szCs w:val="24"/>
              </w:rPr>
              <w:t>iдоп</w:t>
            </w:r>
            <w:proofErr w:type="spellEnd"/>
            <w:r w:rsidRPr="00D24E52">
              <w:rPr>
                <w:rFonts w:ascii="Times New Roman" w:hAnsi="Times New Roman"/>
                <w:sz w:val="24"/>
                <w:szCs w:val="24"/>
              </w:rPr>
              <w:sym w:font="Symbol" w:char="F0D0"/>
            </w:r>
            <w:r w:rsidRPr="00D24E52">
              <w:rPr>
                <w:rFonts w:ascii="Times New Roman" w:hAnsi="Times New Roman"/>
                <w:sz w:val="24"/>
                <w:szCs w:val="24"/>
              </w:rPr>
              <w:t xml:space="preserve"> 1,50/10 м – ниже интервала установки ГНО;</w:t>
            </w:r>
          </w:p>
          <w:p w:rsidR="00064032" w:rsidRPr="005963BC" w:rsidRDefault="00D2764A" w:rsidP="005963BC">
            <w:pPr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4E52">
              <w:rPr>
                <w:rFonts w:ascii="Times New Roman" w:hAnsi="Times New Roman"/>
                <w:sz w:val="24"/>
                <w:szCs w:val="24"/>
              </w:rPr>
              <w:t>iдоп</w:t>
            </w:r>
            <w:proofErr w:type="spellEnd"/>
            <w:r w:rsidRPr="00D2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4E52">
              <w:rPr>
                <w:rFonts w:ascii="Times New Roman" w:hAnsi="Times New Roman"/>
                <w:sz w:val="24"/>
                <w:szCs w:val="24"/>
              </w:rPr>
              <w:t>гно</w:t>
            </w:r>
            <w:proofErr w:type="spellEnd"/>
            <w:r w:rsidRPr="00D2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4E52">
              <w:rPr>
                <w:rFonts w:ascii="Times New Roman" w:hAnsi="Times New Roman"/>
                <w:sz w:val="24"/>
                <w:szCs w:val="24"/>
              </w:rPr>
              <w:sym w:font="Symbol" w:char="F0D0"/>
            </w:r>
            <w:r w:rsidRPr="00D24E52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0365F4" w:rsidRPr="00D24E52">
              <w:rPr>
                <w:rFonts w:ascii="Times New Roman" w:hAnsi="Times New Roman"/>
                <w:sz w:val="24"/>
                <w:szCs w:val="24"/>
              </w:rPr>
              <w:t>,2</w:t>
            </w:r>
            <w:r w:rsidRPr="00D24E52">
              <w:rPr>
                <w:rFonts w:ascii="Times New Roman" w:hAnsi="Times New Roman"/>
                <w:sz w:val="24"/>
                <w:szCs w:val="24"/>
              </w:rPr>
              <w:t>0/10 м</w:t>
            </w:r>
          </w:p>
        </w:tc>
      </w:tr>
      <w:tr w:rsidR="003163CF" w:rsidRPr="005C19AC" w:rsidTr="00064032">
        <w:tc>
          <w:tcPr>
            <w:tcW w:w="4536" w:type="dxa"/>
          </w:tcPr>
          <w:p w:rsidR="003163CF" w:rsidRPr="005C19AC" w:rsidRDefault="003163CF" w:rsidP="003163CF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Тип буровой установки</w:t>
            </w:r>
          </w:p>
        </w:tc>
        <w:tc>
          <w:tcPr>
            <w:tcW w:w="5696" w:type="dxa"/>
          </w:tcPr>
          <w:p w:rsidR="003163CF" w:rsidRPr="00C712CC" w:rsidRDefault="003163CF" w:rsidP="003163CF">
            <w:pPr>
              <w:ind w:left="34"/>
              <w:jc w:val="both"/>
            </w:pPr>
            <w:r w:rsidRPr="003163CF">
              <w:rPr>
                <w:rFonts w:ascii="Times New Roman" w:hAnsi="Times New Roman"/>
                <w:sz w:val="24"/>
                <w:szCs w:val="24"/>
              </w:rPr>
              <w:t>Буровая установка грузоподъемностью не менее 140 тонн, удовлетворяющая условиям расположения точки проектной скважины и существующих скважин, а также размерам кустовой площадки.</w:t>
            </w:r>
          </w:p>
        </w:tc>
      </w:tr>
      <w:tr w:rsidR="000D6595" w:rsidRPr="005C19AC" w:rsidTr="00064032">
        <w:tc>
          <w:tcPr>
            <w:tcW w:w="4536" w:type="dxa"/>
          </w:tcPr>
          <w:p w:rsidR="000D6595" w:rsidRPr="005C19AC" w:rsidRDefault="000D6595" w:rsidP="000D6595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Вид энергии</w:t>
            </w:r>
          </w:p>
        </w:tc>
        <w:tc>
          <w:tcPr>
            <w:tcW w:w="5696" w:type="dxa"/>
          </w:tcPr>
          <w:p w:rsidR="000D6595" w:rsidRPr="003163CF" w:rsidRDefault="003163CF" w:rsidP="000D65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3CF">
              <w:rPr>
                <w:rFonts w:ascii="Times New Roman" w:hAnsi="Times New Roman"/>
                <w:sz w:val="24"/>
                <w:szCs w:val="24"/>
              </w:rPr>
              <w:t>ДЭС (Поставляется буровым подрядчиком)</w:t>
            </w:r>
          </w:p>
        </w:tc>
      </w:tr>
      <w:tr w:rsidR="000D6595" w:rsidRPr="005C19AC" w:rsidTr="00064032">
        <w:tc>
          <w:tcPr>
            <w:tcW w:w="4536" w:type="dxa"/>
          </w:tcPr>
          <w:p w:rsidR="000D6595" w:rsidRPr="005C19AC" w:rsidRDefault="000D6595" w:rsidP="000D6595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Вид строительства буровой установки</w:t>
            </w:r>
          </w:p>
        </w:tc>
        <w:tc>
          <w:tcPr>
            <w:tcW w:w="5696" w:type="dxa"/>
          </w:tcPr>
          <w:p w:rsidR="000D6595" w:rsidRPr="00434B03" w:rsidRDefault="000D6595" w:rsidP="00434B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П</w:t>
            </w:r>
            <w:r w:rsidR="00434B03">
              <w:rPr>
                <w:rFonts w:ascii="Times New Roman" w:hAnsi="Times New Roman"/>
                <w:sz w:val="24"/>
                <w:szCs w:val="24"/>
              </w:rPr>
              <w:t>ервичный</w:t>
            </w:r>
          </w:p>
        </w:tc>
      </w:tr>
      <w:tr w:rsidR="000D6595" w:rsidRPr="005C19AC" w:rsidTr="00064032">
        <w:tc>
          <w:tcPr>
            <w:tcW w:w="4536" w:type="dxa"/>
          </w:tcPr>
          <w:p w:rsidR="000D6595" w:rsidRPr="005C19AC" w:rsidRDefault="000D6595" w:rsidP="000D6595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Статус отводимых земель под кустовые основания (обычный статус, водоохранные зоны, леса первой группы, родовые угодья)</w:t>
            </w:r>
          </w:p>
        </w:tc>
        <w:tc>
          <w:tcPr>
            <w:tcW w:w="5696" w:type="dxa"/>
          </w:tcPr>
          <w:p w:rsidR="000D6595" w:rsidRPr="00D24E52" w:rsidRDefault="000D6595" w:rsidP="000D65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Обычный статус</w:t>
            </w:r>
          </w:p>
        </w:tc>
      </w:tr>
      <w:tr w:rsidR="00D24E52" w:rsidRPr="005C19AC" w:rsidTr="00064032">
        <w:tc>
          <w:tcPr>
            <w:tcW w:w="4536" w:type="dxa"/>
          </w:tcPr>
          <w:p w:rsidR="00D24E52" w:rsidRPr="005C19AC" w:rsidRDefault="00D24E52" w:rsidP="000D6595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горизонт, шифр пласта</w:t>
            </w:r>
          </w:p>
        </w:tc>
        <w:tc>
          <w:tcPr>
            <w:tcW w:w="5696" w:type="dxa"/>
          </w:tcPr>
          <w:p w:rsidR="00D24E52" w:rsidRPr="001F52C8" w:rsidRDefault="001F52C8" w:rsidP="002B2BF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F52C8">
              <w:rPr>
                <w:rFonts w:ascii="Times New Roman" w:hAnsi="Times New Roman"/>
                <w:sz w:val="24"/>
                <w:szCs w:val="24"/>
              </w:rPr>
              <w:t>Турней</w:t>
            </w:r>
            <w:r w:rsidR="002B2BFA" w:rsidRPr="001F52C8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="002B2BFA" w:rsidRPr="001F52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52C8">
              <w:rPr>
                <w:rFonts w:ascii="Times New Roman" w:hAnsi="Times New Roman"/>
                <w:sz w:val="24"/>
                <w:szCs w:val="24"/>
                <w:lang w:val="en-US"/>
              </w:rPr>
              <w:t>C1t</w:t>
            </w:r>
          </w:p>
        </w:tc>
      </w:tr>
      <w:tr w:rsidR="00D24E52" w:rsidRPr="005C19AC" w:rsidTr="00064032">
        <w:tc>
          <w:tcPr>
            <w:tcW w:w="4536" w:type="dxa"/>
          </w:tcPr>
          <w:p w:rsidR="00D24E52" w:rsidRDefault="00D24E52" w:rsidP="000D6595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E52">
              <w:rPr>
                <w:rFonts w:ascii="Times New Roman" w:hAnsi="Times New Roman"/>
                <w:sz w:val="24"/>
                <w:szCs w:val="24"/>
              </w:rPr>
              <w:t xml:space="preserve">Глубина кровли проектного горизонта (пласта) </w:t>
            </w:r>
            <w:proofErr w:type="spellStart"/>
            <w:r w:rsidRPr="00D24E52">
              <w:rPr>
                <w:rFonts w:ascii="Times New Roman" w:hAnsi="Times New Roman"/>
                <w:sz w:val="24"/>
                <w:szCs w:val="24"/>
              </w:rPr>
              <w:t>Lпл</w:t>
            </w:r>
            <w:proofErr w:type="spellEnd"/>
            <w:r w:rsidRPr="00D24E52">
              <w:rPr>
                <w:rFonts w:ascii="Times New Roman" w:hAnsi="Times New Roman"/>
                <w:sz w:val="24"/>
                <w:szCs w:val="24"/>
              </w:rPr>
              <w:t xml:space="preserve"> (по вертикали), общая мощность пластов </w:t>
            </w:r>
            <w:proofErr w:type="spellStart"/>
            <w:r w:rsidRPr="00D24E52">
              <w:rPr>
                <w:rFonts w:ascii="Times New Roman" w:hAnsi="Times New Roman"/>
                <w:sz w:val="24"/>
                <w:szCs w:val="24"/>
              </w:rPr>
              <w:t>hпл</w:t>
            </w:r>
            <w:proofErr w:type="spellEnd"/>
            <w:r w:rsidRPr="00D24E52">
              <w:rPr>
                <w:rFonts w:ascii="Times New Roman" w:hAnsi="Times New Roman"/>
                <w:sz w:val="24"/>
                <w:szCs w:val="24"/>
              </w:rPr>
              <w:t xml:space="preserve"> эф (по вертикали).</w:t>
            </w:r>
          </w:p>
        </w:tc>
        <w:tc>
          <w:tcPr>
            <w:tcW w:w="5696" w:type="dxa"/>
          </w:tcPr>
          <w:p w:rsidR="001F52C8" w:rsidRDefault="00D24E52" w:rsidP="00D24E52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proofErr w:type="spellStart"/>
            <w:r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Lпл</w:t>
            </w:r>
            <w:proofErr w:type="spellEnd"/>
            <w:r w:rsidR="007D7EC8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(С1</w:t>
            </w:r>
            <w:proofErr w:type="gramStart"/>
            <w:r w:rsidR="007D7EC8" w:rsidRPr="001F52C8">
              <w:rPr>
                <w:rFonts w:ascii="Times New Roman" w:hAnsi="Times New Roman"/>
                <w:b/>
                <w:color w:val="auto"/>
                <w:sz w:val="24"/>
                <w:szCs w:val="24"/>
                <w:lang w:val="en-US"/>
              </w:rPr>
              <w:t>t</w:t>
            </w:r>
            <w:r w:rsidR="007D7EC8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)</w:t>
            </w:r>
            <w:r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=</w:t>
            </w:r>
            <w:proofErr w:type="gramEnd"/>
            <w:r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="007D7EC8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1813</w:t>
            </w:r>
            <w:r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м, </w:t>
            </w:r>
            <w:proofErr w:type="spellStart"/>
            <w:r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hпл</w:t>
            </w:r>
            <w:r w:rsidR="00560E73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.эф</w:t>
            </w:r>
            <w:proofErr w:type="spellEnd"/>
            <w:r w:rsidR="001F52C8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= 11</w:t>
            </w:r>
            <w:r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м</w:t>
            </w:r>
            <w:r w:rsidR="00560E73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,</w:t>
            </w:r>
            <w:r w:rsidR="00B57640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B57640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Pпл</w:t>
            </w:r>
            <w:proofErr w:type="spellEnd"/>
            <w:r w:rsidR="00B57640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=</w:t>
            </w:r>
            <w:r w:rsidR="007D7EC8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17</w:t>
            </w:r>
            <w:r w:rsidR="00B57640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,</w:t>
            </w:r>
            <w:r w:rsidR="007D7EC8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5</w:t>
            </w:r>
            <w:r w:rsidR="00B57640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МПа,</w:t>
            </w:r>
            <w:r w:rsidR="00560E73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</w:p>
          <w:p w:rsidR="00D24E52" w:rsidRPr="001F52C8" w:rsidRDefault="00560E73" w:rsidP="00D24E52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Т=</w:t>
            </w:r>
            <w:r w:rsidR="007D7EC8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25</w:t>
            </w:r>
            <w:r w:rsidR="00D24E52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="00D24E52" w:rsidRPr="001F52C8">
              <w:rPr>
                <w:rFonts w:ascii="Times New Roman" w:hAnsi="Times New Roman"/>
                <w:b/>
                <w:color w:val="auto"/>
                <w:sz w:val="24"/>
                <w:szCs w:val="24"/>
                <w:vertAlign w:val="superscript"/>
              </w:rPr>
              <w:t>0</w:t>
            </w:r>
            <w:r w:rsidR="00D24E52" w:rsidRPr="001F52C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 </w:t>
            </w:r>
          </w:p>
          <w:p w:rsidR="00D24E52" w:rsidRPr="001F52C8" w:rsidRDefault="00D24E52" w:rsidP="000D65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595" w:rsidRPr="005C19AC" w:rsidTr="00064032">
        <w:tc>
          <w:tcPr>
            <w:tcW w:w="4536" w:type="dxa"/>
          </w:tcPr>
          <w:p w:rsidR="000D6595" w:rsidRPr="005C19AC" w:rsidRDefault="000D6595" w:rsidP="000D6595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Радиус круга допуска точки входа в пласт, м</w:t>
            </w:r>
          </w:p>
        </w:tc>
        <w:tc>
          <w:tcPr>
            <w:tcW w:w="5696" w:type="dxa"/>
          </w:tcPr>
          <w:p w:rsidR="000D6595" w:rsidRPr="005C19AC" w:rsidRDefault="000D6595" w:rsidP="000D65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64032" w:rsidRPr="005C19AC" w:rsidTr="00064032">
        <w:tc>
          <w:tcPr>
            <w:tcW w:w="4536" w:type="dxa"/>
          </w:tcPr>
          <w:p w:rsidR="00064032" w:rsidRPr="005C19AC" w:rsidRDefault="00064032" w:rsidP="000D6595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 допустимый зенитный угол, град.</w:t>
            </w:r>
          </w:p>
        </w:tc>
        <w:tc>
          <w:tcPr>
            <w:tcW w:w="5696" w:type="dxa"/>
          </w:tcPr>
          <w:p w:rsidR="00064032" w:rsidRDefault="005963BC" w:rsidP="000D65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64032">
              <w:rPr>
                <w:rFonts w:ascii="Times New Roman" w:hAnsi="Times New Roman"/>
                <w:sz w:val="24"/>
                <w:szCs w:val="24"/>
              </w:rPr>
              <w:t>°</w:t>
            </w:r>
          </w:p>
        </w:tc>
      </w:tr>
      <w:tr w:rsidR="00064032" w:rsidRPr="005C19AC" w:rsidTr="00064032">
        <w:tc>
          <w:tcPr>
            <w:tcW w:w="4536" w:type="dxa"/>
          </w:tcPr>
          <w:p w:rsidR="00064032" w:rsidRDefault="00064032" w:rsidP="000D6595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Конструкция скважины:</w:t>
            </w:r>
          </w:p>
        </w:tc>
        <w:tc>
          <w:tcPr>
            <w:tcW w:w="5696" w:type="dxa"/>
          </w:tcPr>
          <w:p w:rsidR="00976039" w:rsidRPr="001E6047" w:rsidRDefault="00976039" w:rsidP="009760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 xml:space="preserve">Направление 426мм (11мм), </w:t>
            </w: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гр</w:t>
            </w:r>
            <w:r w:rsidR="00E046C5" w:rsidRPr="001E6047">
              <w:rPr>
                <w:rFonts w:ascii="Times New Roman" w:hAnsi="Times New Roman"/>
                <w:sz w:val="24"/>
                <w:szCs w:val="24"/>
              </w:rPr>
              <w:t>.пр</w:t>
            </w:r>
            <w:proofErr w:type="spellEnd"/>
            <w:r w:rsidR="00E046C5" w:rsidRPr="001E6047">
              <w:rPr>
                <w:rFonts w:ascii="Times New Roman" w:hAnsi="Times New Roman"/>
                <w:sz w:val="24"/>
                <w:szCs w:val="24"/>
              </w:rPr>
              <w:t xml:space="preserve">. «Д», тип резьбы «ОТТМ» - </w:t>
            </w:r>
            <w:r w:rsidR="003F0480" w:rsidRPr="001E6047">
              <w:rPr>
                <w:rFonts w:ascii="Times New Roman" w:hAnsi="Times New Roman"/>
                <w:sz w:val="24"/>
                <w:szCs w:val="24"/>
              </w:rPr>
              <w:t>25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976039" w:rsidRPr="001E6047" w:rsidRDefault="00976039" w:rsidP="009760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Башмак БК-426</w:t>
            </w:r>
          </w:p>
          <w:p w:rsidR="00976039" w:rsidRPr="001E6047" w:rsidRDefault="00976039" w:rsidP="009760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6039" w:rsidRPr="001E6047" w:rsidRDefault="00976039" w:rsidP="009760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 xml:space="preserve">Кондуктор 324мм (9,5мм), </w:t>
            </w: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гр.</w:t>
            </w:r>
            <w:r w:rsidR="003F0480" w:rsidRPr="001E6047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="003F0480" w:rsidRPr="001E6047">
              <w:rPr>
                <w:rFonts w:ascii="Times New Roman" w:hAnsi="Times New Roman"/>
                <w:sz w:val="24"/>
                <w:szCs w:val="24"/>
              </w:rPr>
              <w:t>. «Д», тип резьбы «ОТТМ» - 90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976039" w:rsidRPr="001E6047" w:rsidRDefault="00976039" w:rsidP="009760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Башмак БК-324, ЦКОД-324, ПП-324.</w:t>
            </w:r>
          </w:p>
          <w:p w:rsidR="00976039" w:rsidRPr="001E6047" w:rsidRDefault="00976039" w:rsidP="009760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6039" w:rsidRPr="001E6047" w:rsidRDefault="00976039" w:rsidP="009760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Тех.колонна</w:t>
            </w:r>
            <w:proofErr w:type="spellEnd"/>
            <w:r w:rsidRPr="001E6047">
              <w:rPr>
                <w:rFonts w:ascii="Times New Roman" w:hAnsi="Times New Roman"/>
                <w:sz w:val="24"/>
                <w:szCs w:val="24"/>
              </w:rPr>
              <w:t xml:space="preserve"> 245мм (7,9-8,9</w:t>
            </w:r>
            <w:r w:rsidR="002F66DA" w:rsidRPr="001E6047">
              <w:rPr>
                <w:rFonts w:ascii="Times New Roman" w:hAnsi="Times New Roman"/>
                <w:sz w:val="24"/>
                <w:szCs w:val="24"/>
              </w:rPr>
              <w:t>мм), гр.</w:t>
            </w:r>
            <w:proofErr w:type="spellStart"/>
            <w:r w:rsidR="002F66DA" w:rsidRPr="001E6047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="002F66DA" w:rsidRPr="001E6047">
              <w:rPr>
                <w:rFonts w:ascii="Times New Roman" w:hAnsi="Times New Roman"/>
                <w:sz w:val="24"/>
                <w:szCs w:val="24"/>
              </w:rPr>
              <w:t>.«Д», тип резьбы «</w:t>
            </w:r>
            <w:proofErr w:type="spellStart"/>
            <w:r w:rsidR="00E046C5" w:rsidRPr="001E6047">
              <w:rPr>
                <w:rFonts w:ascii="Times New Roman" w:hAnsi="Times New Roman"/>
                <w:sz w:val="24"/>
                <w:szCs w:val="24"/>
              </w:rPr>
              <w:t>Батресс</w:t>
            </w:r>
            <w:proofErr w:type="spellEnd"/>
            <w:r w:rsidR="00E046C5" w:rsidRPr="001E6047">
              <w:rPr>
                <w:rFonts w:ascii="Times New Roman" w:hAnsi="Times New Roman"/>
                <w:sz w:val="24"/>
                <w:szCs w:val="24"/>
              </w:rPr>
              <w:t>» - 352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976039" w:rsidRPr="001E6047" w:rsidRDefault="00976039" w:rsidP="009760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Башмак БК-245, ЦКОД-245. ПП-245</w:t>
            </w:r>
            <w:r w:rsidR="00D60694" w:rsidRPr="001E604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D60694" w:rsidRPr="001E6047">
              <w:rPr>
                <w:rFonts w:ascii="Times New Roman" w:hAnsi="Times New Roman"/>
                <w:sz w:val="24"/>
                <w:szCs w:val="24"/>
              </w:rPr>
              <w:t>верхняя+нижняя</w:t>
            </w:r>
            <w:proofErr w:type="spellEnd"/>
            <w:r w:rsidR="00D60694" w:rsidRPr="001E6047">
              <w:rPr>
                <w:rFonts w:ascii="Times New Roman" w:hAnsi="Times New Roman"/>
                <w:sz w:val="24"/>
                <w:szCs w:val="24"/>
              </w:rPr>
              <w:t>).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Центраторы</w:t>
            </w:r>
            <w:proofErr w:type="spellEnd"/>
            <w:r w:rsidRPr="001E6047">
              <w:rPr>
                <w:rFonts w:ascii="Times New Roman" w:hAnsi="Times New Roman"/>
                <w:sz w:val="24"/>
                <w:szCs w:val="24"/>
              </w:rPr>
              <w:t xml:space="preserve"> типа ЦПН 245/295-устанавливаются по длине</w:t>
            </w:r>
            <w:r w:rsidR="002F66DA" w:rsidRPr="001E60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46C5" w:rsidRPr="001E6047">
              <w:rPr>
                <w:rFonts w:ascii="Times New Roman" w:hAnsi="Times New Roman"/>
                <w:sz w:val="24"/>
                <w:szCs w:val="24"/>
              </w:rPr>
              <w:t>направления в кол-ве не менее 15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 xml:space="preserve"> шт. </w:t>
            </w:r>
          </w:p>
          <w:p w:rsidR="00976039" w:rsidRPr="001E6047" w:rsidRDefault="00976039" w:rsidP="009760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6039" w:rsidRPr="001E6047" w:rsidRDefault="00976039" w:rsidP="009760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Экспл. колонна 168мм (7,3-8,9мм), гр.</w:t>
            </w: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Pr="001E6047">
              <w:rPr>
                <w:rFonts w:ascii="Times New Roman" w:hAnsi="Times New Roman"/>
                <w:sz w:val="24"/>
                <w:szCs w:val="24"/>
              </w:rPr>
              <w:t>.«Д», тип резьбы «ОТТМ</w:t>
            </w:r>
            <w:r w:rsidR="00E046C5" w:rsidRPr="001E604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E046C5" w:rsidRPr="001E6047">
              <w:rPr>
                <w:rFonts w:ascii="Times New Roman" w:hAnsi="Times New Roman"/>
                <w:sz w:val="24"/>
                <w:szCs w:val="24"/>
              </w:rPr>
              <w:t>Батресс</w:t>
            </w:r>
            <w:proofErr w:type="spellEnd"/>
            <w:r w:rsidR="00E046C5" w:rsidRPr="001E6047">
              <w:rPr>
                <w:rFonts w:ascii="Times New Roman" w:hAnsi="Times New Roman"/>
                <w:sz w:val="24"/>
                <w:szCs w:val="24"/>
              </w:rPr>
              <w:t>» -1880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7103AD" w:rsidRPr="001E6047" w:rsidRDefault="00976039" w:rsidP="000432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 xml:space="preserve">Башмак БК-168, ЦКОД-168. ПП-168 </w:t>
            </w: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Центраторы</w:t>
            </w:r>
            <w:proofErr w:type="spellEnd"/>
            <w:r w:rsidRPr="001E6047">
              <w:rPr>
                <w:rFonts w:ascii="Times New Roman" w:hAnsi="Times New Roman"/>
                <w:sz w:val="24"/>
                <w:szCs w:val="24"/>
              </w:rPr>
              <w:t xml:space="preserve"> типа ЦПН-168/216-устанавливаются по длине н</w:t>
            </w:r>
            <w:r w:rsidR="00E046C5" w:rsidRPr="001E6047">
              <w:rPr>
                <w:rFonts w:ascii="Times New Roman" w:hAnsi="Times New Roman"/>
                <w:sz w:val="24"/>
                <w:szCs w:val="24"/>
              </w:rPr>
              <w:t>аправления в кол-ве не менее 88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 xml:space="preserve"> шт. </w:t>
            </w: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Турбулизат</w:t>
            </w:r>
            <w:r w:rsidR="002F66DA" w:rsidRPr="001E6047">
              <w:rPr>
                <w:rFonts w:ascii="Times New Roman" w:hAnsi="Times New Roman"/>
                <w:sz w:val="24"/>
                <w:szCs w:val="24"/>
              </w:rPr>
              <w:t>ор</w:t>
            </w:r>
            <w:proofErr w:type="spellEnd"/>
            <w:r w:rsidR="002F66DA" w:rsidRPr="001E6047">
              <w:rPr>
                <w:rFonts w:ascii="Times New Roman" w:hAnsi="Times New Roman"/>
                <w:sz w:val="24"/>
                <w:szCs w:val="24"/>
              </w:rPr>
              <w:t xml:space="preserve"> ЦТС</w:t>
            </w:r>
            <w:r w:rsidR="00E046C5" w:rsidRPr="001E6047">
              <w:rPr>
                <w:rFonts w:ascii="Times New Roman" w:hAnsi="Times New Roman"/>
                <w:sz w:val="24"/>
                <w:szCs w:val="24"/>
              </w:rPr>
              <w:t>Ж- 168/206-210 не менее 12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  <w:r w:rsidR="00D60694" w:rsidRPr="001E60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D6595" w:rsidRPr="005C19AC" w:rsidTr="00064032">
        <w:tc>
          <w:tcPr>
            <w:tcW w:w="4536" w:type="dxa"/>
          </w:tcPr>
          <w:p w:rsidR="000D6595" w:rsidRPr="005C19AC" w:rsidRDefault="000D6595" w:rsidP="000D6595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Конструкция забоя (зацементированная колонна, готовый фильтр, открытый забой)</w:t>
            </w:r>
          </w:p>
        </w:tc>
        <w:tc>
          <w:tcPr>
            <w:tcW w:w="5696" w:type="dxa"/>
          </w:tcPr>
          <w:p w:rsidR="000D6595" w:rsidRPr="001E6047" w:rsidRDefault="00F607F3" w:rsidP="000D6595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Зацементированная колонна.</w:t>
            </w:r>
          </w:p>
        </w:tc>
      </w:tr>
      <w:tr w:rsidR="00F607F3" w:rsidRPr="005C19AC" w:rsidTr="00F607F3">
        <w:trPr>
          <w:trHeight w:val="1403"/>
        </w:trPr>
        <w:tc>
          <w:tcPr>
            <w:tcW w:w="4536" w:type="dxa"/>
            <w:vMerge w:val="restart"/>
          </w:tcPr>
          <w:p w:rsidR="00F607F3" w:rsidRPr="005C19AC" w:rsidRDefault="00F607F3" w:rsidP="000D6595">
            <w:pPr>
              <w:numPr>
                <w:ilvl w:val="0"/>
                <w:numId w:val="10"/>
              </w:numPr>
              <w:tabs>
                <w:tab w:val="num" w:pos="-77"/>
              </w:tabs>
              <w:ind w:left="0" w:hanging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Тип цемента, высота подъема цементного раствора за колонной и технология цементирования</w:t>
            </w:r>
          </w:p>
        </w:tc>
        <w:tc>
          <w:tcPr>
            <w:tcW w:w="5696" w:type="dxa"/>
          </w:tcPr>
          <w:p w:rsidR="00F607F3" w:rsidRPr="001E6047" w:rsidRDefault="00F607F3" w:rsidP="000920CD">
            <w:pPr>
              <w:pStyle w:val="21"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spacing w:val="-10"/>
                <w:szCs w:val="24"/>
                <w:lang w:val="ru-RU"/>
              </w:rPr>
              <w:t xml:space="preserve"> </w:t>
            </w: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Направление Ø 426 мм: </w:t>
            </w:r>
          </w:p>
          <w:p w:rsidR="00F607F3" w:rsidRPr="001E6047" w:rsidRDefault="00F607F3" w:rsidP="000920CD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цементируется в одну ступень одной порцией: </w:t>
            </w:r>
          </w:p>
          <w:p w:rsidR="00F607F3" w:rsidRPr="001E6047" w:rsidRDefault="00F607F3" w:rsidP="000920CD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>- интервал 0–</w:t>
            </w:r>
            <w:r w:rsidR="00D26F9B" w:rsidRPr="001E6047">
              <w:rPr>
                <w:color w:val="000000"/>
                <w:spacing w:val="-10"/>
                <w:szCs w:val="24"/>
                <w:lang w:val="ru-RU"/>
              </w:rPr>
              <w:t>25</w:t>
            </w: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 м – </w:t>
            </w:r>
            <w:proofErr w:type="spellStart"/>
            <w:r w:rsidRPr="001E6047">
              <w:rPr>
                <w:color w:val="000000"/>
                <w:spacing w:val="-10"/>
                <w:szCs w:val="24"/>
                <w:lang w:val="ru-RU"/>
              </w:rPr>
              <w:t>тампонажный</w:t>
            </w:r>
            <w:proofErr w:type="spellEnd"/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 раствор нормальной плотности с применением цемента ПЦТ I-50 ГОСТ 1581-96</w:t>
            </w:r>
          </w:p>
        </w:tc>
      </w:tr>
      <w:tr w:rsidR="008D76C9" w:rsidRPr="005C19AC" w:rsidTr="000920CD">
        <w:trPr>
          <w:trHeight w:val="1347"/>
        </w:trPr>
        <w:tc>
          <w:tcPr>
            <w:tcW w:w="4536" w:type="dxa"/>
            <w:vMerge/>
          </w:tcPr>
          <w:p w:rsidR="008D76C9" w:rsidRPr="005C19AC" w:rsidRDefault="008D76C9" w:rsidP="000D6595">
            <w:pPr>
              <w:numPr>
                <w:ilvl w:val="0"/>
                <w:numId w:val="10"/>
              </w:numPr>
              <w:tabs>
                <w:tab w:val="num" w:pos="-77"/>
              </w:tabs>
              <w:ind w:left="0" w:hanging="7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6" w:type="dxa"/>
            <w:tcBorders>
              <w:top w:val="single" w:sz="4" w:space="0" w:color="auto"/>
              <w:bottom w:val="single" w:sz="4" w:space="0" w:color="auto"/>
            </w:tcBorders>
          </w:tcPr>
          <w:p w:rsidR="008D76C9" w:rsidRPr="001E6047" w:rsidRDefault="008D76C9" w:rsidP="000920CD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>Кондуктор Ø 324 мм:</w:t>
            </w:r>
          </w:p>
          <w:p w:rsidR="008D76C9" w:rsidRPr="001E6047" w:rsidRDefault="008D76C9" w:rsidP="000920CD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>цементируется в одну ступень одной порцией:</w:t>
            </w:r>
          </w:p>
          <w:p w:rsidR="008D76C9" w:rsidRPr="001E6047" w:rsidRDefault="008D76C9" w:rsidP="000920CD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- </w:t>
            </w:r>
            <w:r w:rsidR="00F607F3" w:rsidRPr="001E6047">
              <w:rPr>
                <w:color w:val="000000"/>
                <w:spacing w:val="-10"/>
                <w:szCs w:val="24"/>
                <w:lang w:val="ru-RU"/>
              </w:rPr>
              <w:t>интервал 0–95</w:t>
            </w: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 м – </w:t>
            </w:r>
            <w:proofErr w:type="spellStart"/>
            <w:r w:rsidRPr="001E6047">
              <w:rPr>
                <w:color w:val="000000"/>
                <w:spacing w:val="-10"/>
                <w:szCs w:val="24"/>
                <w:lang w:val="ru-RU"/>
              </w:rPr>
              <w:t>тампонажный</w:t>
            </w:r>
            <w:proofErr w:type="spellEnd"/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 раствор нормальной плотности с применением цемента ПЦТ I-50 ГОСТ 1581-96</w:t>
            </w:r>
          </w:p>
        </w:tc>
      </w:tr>
      <w:tr w:rsidR="008D76C9" w:rsidRPr="005C19AC" w:rsidTr="00356DBC">
        <w:trPr>
          <w:trHeight w:val="1486"/>
        </w:trPr>
        <w:tc>
          <w:tcPr>
            <w:tcW w:w="4536" w:type="dxa"/>
            <w:vMerge/>
          </w:tcPr>
          <w:p w:rsidR="008D76C9" w:rsidRPr="005C19AC" w:rsidRDefault="008D76C9" w:rsidP="000D6595">
            <w:pPr>
              <w:numPr>
                <w:ilvl w:val="0"/>
                <w:numId w:val="10"/>
              </w:numPr>
              <w:tabs>
                <w:tab w:val="num" w:pos="-77"/>
              </w:tabs>
              <w:ind w:left="0" w:hanging="7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6" w:type="dxa"/>
            <w:tcBorders>
              <w:top w:val="single" w:sz="4" w:space="0" w:color="auto"/>
              <w:bottom w:val="single" w:sz="4" w:space="0" w:color="auto"/>
            </w:tcBorders>
          </w:tcPr>
          <w:p w:rsidR="008D76C9" w:rsidRPr="001E6047" w:rsidRDefault="008D76C9" w:rsidP="00BB25DF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>Техническая колонна Ø 245 мм:</w:t>
            </w:r>
          </w:p>
          <w:p w:rsidR="00356DBC" w:rsidRPr="001E6047" w:rsidRDefault="00356DBC" w:rsidP="00356DBC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>цементируется в одну ступень одной порцией:</w:t>
            </w:r>
          </w:p>
          <w:p w:rsidR="008D76C9" w:rsidRPr="001E6047" w:rsidRDefault="00F607F3" w:rsidP="00356DBC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>- интервал 0–352</w:t>
            </w:r>
            <w:r w:rsidR="00356DBC" w:rsidRPr="001E6047">
              <w:rPr>
                <w:color w:val="000000"/>
                <w:spacing w:val="-10"/>
                <w:szCs w:val="24"/>
                <w:lang w:val="ru-RU"/>
              </w:rPr>
              <w:t xml:space="preserve"> м – </w:t>
            </w:r>
            <w:proofErr w:type="spellStart"/>
            <w:r w:rsidR="00356DBC" w:rsidRPr="001E6047">
              <w:rPr>
                <w:color w:val="000000"/>
                <w:spacing w:val="-10"/>
                <w:szCs w:val="24"/>
                <w:lang w:val="ru-RU"/>
              </w:rPr>
              <w:t>тампонажный</w:t>
            </w:r>
            <w:proofErr w:type="spellEnd"/>
            <w:r w:rsidR="00356DBC" w:rsidRPr="001E6047">
              <w:rPr>
                <w:color w:val="000000"/>
                <w:spacing w:val="-10"/>
                <w:szCs w:val="24"/>
                <w:lang w:val="ru-RU"/>
              </w:rPr>
              <w:t xml:space="preserve"> раствор нормальной плотности с применением цемента ПЦТ I-50 ГОСТ 1581-96</w:t>
            </w:r>
          </w:p>
        </w:tc>
      </w:tr>
      <w:tr w:rsidR="00F607F3" w:rsidRPr="005C19AC" w:rsidTr="007D7EC8">
        <w:trPr>
          <w:trHeight w:val="2775"/>
        </w:trPr>
        <w:tc>
          <w:tcPr>
            <w:tcW w:w="4536" w:type="dxa"/>
            <w:vMerge/>
          </w:tcPr>
          <w:p w:rsidR="00F607F3" w:rsidRPr="005C19AC" w:rsidRDefault="00F607F3" w:rsidP="000D6595">
            <w:pPr>
              <w:numPr>
                <w:ilvl w:val="0"/>
                <w:numId w:val="10"/>
              </w:numPr>
              <w:tabs>
                <w:tab w:val="num" w:pos="-77"/>
              </w:tabs>
              <w:ind w:left="0" w:hanging="7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6" w:type="dxa"/>
            <w:tcBorders>
              <w:top w:val="single" w:sz="4" w:space="0" w:color="auto"/>
            </w:tcBorders>
          </w:tcPr>
          <w:p w:rsidR="00F607F3" w:rsidRPr="001E6047" w:rsidRDefault="00F607F3" w:rsidP="00BB25DF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>Эксплуатационная колонна Ø 168 мм:</w:t>
            </w:r>
          </w:p>
          <w:p w:rsidR="00F607F3" w:rsidRPr="001E6047" w:rsidRDefault="00F607F3" w:rsidP="00BB25DF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>цементируется в одну ступень двумя порциями:</w:t>
            </w:r>
          </w:p>
          <w:p w:rsidR="00F607F3" w:rsidRPr="001E6047" w:rsidRDefault="00F607F3" w:rsidP="00356DBC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первая порция – интервал 1440-1880 </w:t>
            </w:r>
          </w:p>
          <w:p w:rsidR="00F607F3" w:rsidRPr="001E6047" w:rsidRDefault="00F5285F" w:rsidP="00BB25DF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>
              <w:rPr>
                <w:color w:val="000000"/>
                <w:spacing w:val="-10"/>
                <w:szCs w:val="24"/>
                <w:lang w:val="ru-RU"/>
              </w:rPr>
              <w:t xml:space="preserve">расширяющийся </w:t>
            </w:r>
            <w:proofErr w:type="spellStart"/>
            <w:r w:rsidR="00F607F3" w:rsidRPr="001E6047">
              <w:rPr>
                <w:color w:val="000000"/>
                <w:spacing w:val="-10"/>
                <w:szCs w:val="24"/>
                <w:lang w:val="ru-RU"/>
              </w:rPr>
              <w:t>тампонажный</w:t>
            </w:r>
            <w:proofErr w:type="spellEnd"/>
            <w:r w:rsidR="00F607F3" w:rsidRPr="001E6047">
              <w:rPr>
                <w:color w:val="000000"/>
                <w:spacing w:val="-10"/>
                <w:szCs w:val="24"/>
                <w:lang w:val="ru-RU"/>
              </w:rPr>
              <w:t xml:space="preserve"> раствор из </w:t>
            </w:r>
            <w:proofErr w:type="spellStart"/>
            <w:r w:rsidR="00F607F3" w:rsidRPr="001E6047">
              <w:rPr>
                <w:color w:val="000000"/>
                <w:spacing w:val="-10"/>
                <w:szCs w:val="24"/>
                <w:lang w:val="ru-RU"/>
              </w:rPr>
              <w:t>тампонажного</w:t>
            </w:r>
            <w:proofErr w:type="spellEnd"/>
            <w:r w:rsidR="00F607F3" w:rsidRPr="001E6047">
              <w:rPr>
                <w:color w:val="000000"/>
                <w:spacing w:val="-10"/>
                <w:szCs w:val="24"/>
                <w:lang w:val="ru-RU"/>
              </w:rPr>
              <w:t xml:space="preserve"> материала ПЦТ I-G-CC-1 ГОСТ 1581-96.</w:t>
            </w:r>
          </w:p>
          <w:p w:rsidR="00F607F3" w:rsidRPr="001E6047" w:rsidRDefault="00F607F3" w:rsidP="00F5285F">
            <w:pPr>
              <w:pStyle w:val="21"/>
              <w:contextualSpacing/>
              <w:jc w:val="both"/>
              <w:rPr>
                <w:sz w:val="23"/>
                <w:szCs w:val="23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вторая порция – интервал 0 – 1440 м облегченный </w:t>
            </w:r>
            <w:proofErr w:type="spellStart"/>
            <w:r w:rsidRPr="001E6047">
              <w:rPr>
                <w:color w:val="000000"/>
                <w:spacing w:val="-10"/>
                <w:szCs w:val="24"/>
                <w:lang w:val="ru-RU"/>
              </w:rPr>
              <w:t>тампонажный</w:t>
            </w:r>
            <w:proofErr w:type="spellEnd"/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 раствор из </w:t>
            </w:r>
            <w:proofErr w:type="spellStart"/>
            <w:r w:rsidRPr="001E6047">
              <w:rPr>
                <w:color w:val="000000"/>
                <w:spacing w:val="-10"/>
                <w:szCs w:val="24"/>
                <w:lang w:val="ru-RU"/>
              </w:rPr>
              <w:t>тампонажного</w:t>
            </w:r>
            <w:proofErr w:type="spellEnd"/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 материала ПЦТ</w:t>
            </w:r>
            <w:r w:rsidR="00F5285F">
              <w:rPr>
                <w:color w:val="000000"/>
                <w:spacing w:val="-10"/>
                <w:szCs w:val="24"/>
                <w:lang w:val="ru-RU"/>
              </w:rPr>
              <w:t>-</w:t>
            </w: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 I</w:t>
            </w:r>
            <w:r w:rsidR="00F5285F">
              <w:rPr>
                <w:color w:val="000000"/>
                <w:spacing w:val="-10"/>
                <w:szCs w:val="24"/>
              </w:rPr>
              <w:t>II</w:t>
            </w:r>
            <w:r w:rsidRPr="001E6047">
              <w:rPr>
                <w:color w:val="000000"/>
                <w:spacing w:val="-10"/>
                <w:szCs w:val="24"/>
                <w:lang w:val="ru-RU"/>
              </w:rPr>
              <w:t>-</w:t>
            </w:r>
            <w:r w:rsidR="00F5285F">
              <w:rPr>
                <w:color w:val="000000"/>
                <w:spacing w:val="-10"/>
                <w:szCs w:val="24"/>
                <w:lang w:val="ru-RU"/>
              </w:rPr>
              <w:t>обл-50</w:t>
            </w: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 со специальными добавками с облегченной плотностью.</w:t>
            </w:r>
          </w:p>
        </w:tc>
      </w:tr>
      <w:tr w:rsidR="008D76C9" w:rsidRPr="005C19AC" w:rsidTr="000920CD">
        <w:trPr>
          <w:trHeight w:val="311"/>
        </w:trPr>
        <w:tc>
          <w:tcPr>
            <w:tcW w:w="4536" w:type="dxa"/>
            <w:vMerge/>
          </w:tcPr>
          <w:p w:rsidR="008D76C9" w:rsidRPr="005C19AC" w:rsidRDefault="008D76C9" w:rsidP="008D76C9">
            <w:pPr>
              <w:numPr>
                <w:ilvl w:val="0"/>
                <w:numId w:val="10"/>
              </w:numPr>
              <w:tabs>
                <w:tab w:val="num" w:pos="-77"/>
              </w:tabs>
              <w:ind w:left="0" w:hanging="7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6" w:type="dxa"/>
            <w:tcBorders>
              <w:top w:val="single" w:sz="4" w:space="0" w:color="auto"/>
            </w:tcBorders>
          </w:tcPr>
          <w:p w:rsidR="008D76C9" w:rsidRPr="001E6047" w:rsidRDefault="008D76C9" w:rsidP="008D76C9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-Подрядчик гарантирует предоставление сертифицированной лаборатории для выполнения испытаний, определения композиций цементного раствора и испытаний качества цементного камня и добавок к цементному раствору. </w:t>
            </w:r>
          </w:p>
          <w:p w:rsidR="008D76C9" w:rsidRPr="001E6047" w:rsidRDefault="008D76C9" w:rsidP="008D76C9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-Лабораторные испытания тампонажных смесей/камня производить строго с использованием цемента и добавок из партии, которая будет использоваться при цементировании на тех. воде используемой при </w:t>
            </w:r>
            <w:proofErr w:type="spellStart"/>
            <w:r w:rsidRPr="001E6047">
              <w:rPr>
                <w:color w:val="000000"/>
                <w:spacing w:val="-10"/>
                <w:szCs w:val="24"/>
                <w:lang w:val="ru-RU"/>
              </w:rPr>
              <w:t>затворении</w:t>
            </w:r>
            <w:proofErr w:type="spellEnd"/>
            <w:r w:rsidRPr="001E6047">
              <w:rPr>
                <w:color w:val="000000"/>
                <w:spacing w:val="-10"/>
                <w:szCs w:val="24"/>
                <w:lang w:val="ru-RU"/>
              </w:rPr>
              <w:t>. Отбор проб воды для выполнения лабораторных анализов осуществляется Подрядчиком.</w:t>
            </w:r>
          </w:p>
          <w:p w:rsidR="008D76C9" w:rsidRPr="001E6047" w:rsidRDefault="008D76C9" w:rsidP="008D76C9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>Рецептуру тампонажных растворов следует подбирать за 5 суток до начала спуска соответствующей колонны. При этом особое внимание в обязательном порядке обращается на совместимость раствора с буферной и промывочной жидкости.</w:t>
            </w:r>
          </w:p>
          <w:p w:rsidR="008D76C9" w:rsidRPr="001E6047" w:rsidRDefault="008D76C9" w:rsidP="008D76C9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Для цементирования обсадных колонн необходимо применять серийно выпускаемые </w:t>
            </w:r>
            <w:proofErr w:type="spellStart"/>
            <w:r w:rsidRPr="001E6047">
              <w:rPr>
                <w:color w:val="000000"/>
                <w:spacing w:val="-10"/>
                <w:szCs w:val="24"/>
                <w:lang w:val="ru-RU"/>
              </w:rPr>
              <w:t>тампонажные</w:t>
            </w:r>
            <w:proofErr w:type="spellEnd"/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 материалы.</w:t>
            </w:r>
          </w:p>
          <w:p w:rsidR="008D76C9" w:rsidRPr="001E6047" w:rsidRDefault="008D76C9" w:rsidP="008D76C9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-Обеспечение наличие ППУ на время проведения операции по цементированию колонны. К моменту окончания спуска колонны вода для </w:t>
            </w:r>
            <w:proofErr w:type="spellStart"/>
            <w:r w:rsidRPr="001E6047">
              <w:rPr>
                <w:color w:val="000000"/>
                <w:spacing w:val="-10"/>
                <w:szCs w:val="24"/>
                <w:lang w:val="ru-RU"/>
              </w:rPr>
              <w:t>затворения</w:t>
            </w:r>
            <w:proofErr w:type="spellEnd"/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 цемента должна быть набрана и подогрета до температуры не менее 22°С.</w:t>
            </w:r>
          </w:p>
          <w:p w:rsidR="008D76C9" w:rsidRPr="001E6047" w:rsidRDefault="008D76C9" w:rsidP="008D76C9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-Лабораторный анализ цемента и цементных смесей перед цементированием (включая отбор пробы цемента, </w:t>
            </w:r>
            <w:proofErr w:type="spellStart"/>
            <w:r w:rsidRPr="001E6047">
              <w:rPr>
                <w:color w:val="000000"/>
                <w:spacing w:val="-10"/>
                <w:szCs w:val="24"/>
                <w:lang w:val="ru-RU"/>
              </w:rPr>
              <w:t>химреагентов</w:t>
            </w:r>
            <w:proofErr w:type="spellEnd"/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 и воды </w:t>
            </w:r>
            <w:proofErr w:type="spellStart"/>
            <w:r w:rsidRPr="001E6047">
              <w:rPr>
                <w:color w:val="000000"/>
                <w:spacing w:val="-10"/>
                <w:szCs w:val="24"/>
                <w:lang w:val="ru-RU"/>
              </w:rPr>
              <w:t>затворения</w:t>
            </w:r>
            <w:proofErr w:type="spellEnd"/>
            <w:r w:rsidRPr="001E6047">
              <w:rPr>
                <w:color w:val="000000"/>
                <w:spacing w:val="-10"/>
                <w:szCs w:val="24"/>
                <w:lang w:val="ru-RU"/>
              </w:rPr>
              <w:t>, наличие анализа на объекте выполнения работ).</w:t>
            </w:r>
          </w:p>
          <w:p w:rsidR="008D76C9" w:rsidRPr="001E6047" w:rsidRDefault="008D76C9" w:rsidP="008D76C9">
            <w:pPr>
              <w:pStyle w:val="21"/>
              <w:contextualSpacing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>-Отбор и предоставление Заказчику проб цемента и используемых химреагентов непосредственно на буровой</w:t>
            </w:r>
          </w:p>
        </w:tc>
      </w:tr>
      <w:tr w:rsidR="00F607F3" w:rsidRPr="005C19AC" w:rsidTr="00F607F3">
        <w:trPr>
          <w:trHeight w:val="546"/>
        </w:trPr>
        <w:tc>
          <w:tcPr>
            <w:tcW w:w="4536" w:type="dxa"/>
            <w:vMerge w:val="restart"/>
          </w:tcPr>
          <w:p w:rsidR="00F607F3" w:rsidRPr="000E2E49" w:rsidRDefault="00F607F3" w:rsidP="00DB2B8B">
            <w:pPr>
              <w:pStyle w:val="aa"/>
              <w:numPr>
                <w:ilvl w:val="0"/>
                <w:numId w:val="10"/>
              </w:numPr>
              <w:ind w:left="-7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E49">
              <w:rPr>
                <w:rFonts w:ascii="Times New Roman" w:hAnsi="Times New Roman"/>
                <w:sz w:val="24"/>
                <w:szCs w:val="24"/>
              </w:rPr>
              <w:t>Тип бурового раствора:</w:t>
            </w:r>
          </w:p>
        </w:tc>
        <w:tc>
          <w:tcPr>
            <w:tcW w:w="5696" w:type="dxa"/>
          </w:tcPr>
          <w:p w:rsidR="00F607F3" w:rsidRPr="001E6047" w:rsidRDefault="00F607F3" w:rsidP="00F607F3">
            <w:pPr>
              <w:pStyle w:val="21"/>
              <w:ind w:left="34"/>
              <w:jc w:val="both"/>
              <w:rPr>
                <w:bCs/>
                <w:iCs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Направление </w:t>
            </w:r>
            <w:r w:rsidR="00D26F9B" w:rsidRPr="001E6047">
              <w:rPr>
                <w:color w:val="000000"/>
                <w:spacing w:val="-10"/>
                <w:szCs w:val="24"/>
                <w:lang w:val="ru-RU"/>
              </w:rPr>
              <w:t>0</w:t>
            </w:r>
            <w:r w:rsidRPr="001E6047">
              <w:rPr>
                <w:color w:val="000000"/>
                <w:spacing w:val="-10"/>
                <w:szCs w:val="24"/>
                <w:lang w:val="ru-RU"/>
              </w:rPr>
              <w:t>-</w:t>
            </w:r>
            <w:r w:rsidR="00D26F9B" w:rsidRPr="001E6047">
              <w:rPr>
                <w:color w:val="000000"/>
                <w:spacing w:val="-10"/>
                <w:szCs w:val="24"/>
                <w:lang w:val="ru-RU"/>
              </w:rPr>
              <w:t>25</w:t>
            </w: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 м: Глинистый буровой раствор, плотностью 1100 кг/м3</w:t>
            </w:r>
          </w:p>
        </w:tc>
      </w:tr>
      <w:tr w:rsidR="005E7125" w:rsidRPr="005C19AC" w:rsidTr="008171B8">
        <w:trPr>
          <w:trHeight w:val="514"/>
        </w:trPr>
        <w:tc>
          <w:tcPr>
            <w:tcW w:w="4536" w:type="dxa"/>
            <w:vMerge/>
          </w:tcPr>
          <w:p w:rsidR="005E7125" w:rsidRPr="00642C95" w:rsidRDefault="005E7125" w:rsidP="008D76C9">
            <w:pPr>
              <w:pStyle w:val="aa"/>
              <w:numPr>
                <w:ilvl w:val="0"/>
                <w:numId w:val="10"/>
              </w:numPr>
              <w:ind w:left="-77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96" w:type="dxa"/>
            <w:tcBorders>
              <w:top w:val="single" w:sz="4" w:space="0" w:color="auto"/>
              <w:bottom w:val="single" w:sz="4" w:space="0" w:color="auto"/>
            </w:tcBorders>
          </w:tcPr>
          <w:p w:rsidR="005E7125" w:rsidRPr="001E6047" w:rsidRDefault="00D26F9B" w:rsidP="003F0480">
            <w:pPr>
              <w:pStyle w:val="21"/>
              <w:ind w:left="34"/>
              <w:jc w:val="both"/>
              <w:rPr>
                <w:bCs/>
                <w:iCs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>Кондуктор 25</w:t>
            </w:r>
            <w:r w:rsidR="005E7125" w:rsidRPr="001E6047">
              <w:rPr>
                <w:color w:val="000000"/>
                <w:spacing w:val="-10"/>
                <w:szCs w:val="24"/>
                <w:lang w:val="ru-RU"/>
              </w:rPr>
              <w:t>-</w:t>
            </w:r>
            <w:r w:rsidR="00F607F3" w:rsidRPr="001E6047">
              <w:rPr>
                <w:color w:val="000000"/>
                <w:spacing w:val="-10"/>
                <w:szCs w:val="24"/>
                <w:lang w:val="ru-RU"/>
              </w:rPr>
              <w:t>9</w:t>
            </w:r>
            <w:r w:rsidR="003F0480" w:rsidRPr="001E6047">
              <w:rPr>
                <w:color w:val="000000"/>
                <w:spacing w:val="-10"/>
                <w:szCs w:val="24"/>
                <w:lang w:val="ru-RU"/>
              </w:rPr>
              <w:t>0</w:t>
            </w:r>
            <w:r w:rsidR="005E7125" w:rsidRPr="001E6047">
              <w:rPr>
                <w:color w:val="000000"/>
                <w:spacing w:val="-10"/>
                <w:szCs w:val="24"/>
                <w:lang w:val="ru-RU"/>
              </w:rPr>
              <w:t xml:space="preserve"> м: </w:t>
            </w:r>
            <w:r w:rsidR="00C17AA9" w:rsidRPr="001E6047">
              <w:rPr>
                <w:color w:val="000000"/>
                <w:spacing w:val="-10"/>
                <w:szCs w:val="24"/>
                <w:lang w:val="ru-RU"/>
              </w:rPr>
              <w:t>Глинистый буровой раствор, плотностью 1100 кг/м3</w:t>
            </w:r>
          </w:p>
        </w:tc>
      </w:tr>
      <w:tr w:rsidR="005E7125" w:rsidRPr="005C19AC" w:rsidTr="005E7125">
        <w:trPr>
          <w:trHeight w:val="898"/>
        </w:trPr>
        <w:tc>
          <w:tcPr>
            <w:tcW w:w="4536" w:type="dxa"/>
            <w:vMerge/>
          </w:tcPr>
          <w:p w:rsidR="005E7125" w:rsidRPr="00642C95" w:rsidRDefault="005E7125" w:rsidP="008D76C9">
            <w:pPr>
              <w:pStyle w:val="aa"/>
              <w:numPr>
                <w:ilvl w:val="0"/>
                <w:numId w:val="10"/>
              </w:numPr>
              <w:ind w:left="-77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96" w:type="dxa"/>
            <w:tcBorders>
              <w:top w:val="single" w:sz="4" w:space="0" w:color="auto"/>
              <w:bottom w:val="single" w:sz="4" w:space="0" w:color="auto"/>
            </w:tcBorders>
          </w:tcPr>
          <w:p w:rsidR="005E7125" w:rsidRPr="001E6047" w:rsidRDefault="003F0480" w:rsidP="005E7125">
            <w:pPr>
              <w:pStyle w:val="21"/>
              <w:ind w:left="34"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>Техническая колонна 90</w:t>
            </w:r>
            <w:r w:rsidR="00C17AA9" w:rsidRPr="001E6047">
              <w:rPr>
                <w:color w:val="000000"/>
                <w:spacing w:val="-10"/>
                <w:szCs w:val="24"/>
                <w:lang w:val="ru-RU"/>
              </w:rPr>
              <w:t>-35</w:t>
            </w:r>
            <w:r w:rsidR="00F607F3" w:rsidRPr="001E6047">
              <w:rPr>
                <w:color w:val="000000"/>
                <w:spacing w:val="-10"/>
                <w:szCs w:val="24"/>
                <w:lang w:val="ru-RU"/>
              </w:rPr>
              <w:t>2</w:t>
            </w:r>
            <w:r w:rsidR="005E7125" w:rsidRPr="001E6047">
              <w:rPr>
                <w:color w:val="000000"/>
                <w:spacing w:val="-10"/>
                <w:szCs w:val="24"/>
                <w:lang w:val="ru-RU"/>
              </w:rPr>
              <w:t xml:space="preserve"> м: </w:t>
            </w:r>
            <w:r w:rsidR="00C17AA9" w:rsidRPr="001E6047">
              <w:rPr>
                <w:color w:val="000000"/>
                <w:spacing w:val="-10"/>
                <w:szCs w:val="24"/>
                <w:lang w:val="ru-RU"/>
              </w:rPr>
              <w:t>Глинистый буровой раствор, плотностью 1120 кг/м3, плотностью 110</w:t>
            </w:r>
            <w:r w:rsidR="005E7125" w:rsidRPr="001E6047">
              <w:rPr>
                <w:color w:val="000000"/>
                <w:spacing w:val="-10"/>
                <w:szCs w:val="24"/>
                <w:lang w:val="ru-RU"/>
              </w:rPr>
              <w:t>0 кг/м3</w:t>
            </w:r>
          </w:p>
          <w:p w:rsidR="00C17AA9" w:rsidRPr="001E6047" w:rsidRDefault="00C17AA9" w:rsidP="005E7125">
            <w:pPr>
              <w:pStyle w:val="21"/>
              <w:ind w:left="34"/>
              <w:jc w:val="both"/>
              <w:rPr>
                <w:bCs/>
                <w:iCs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>Техническая колонна 350-664 м: ХНР, плотностью 1100 кг/м3.</w:t>
            </w:r>
          </w:p>
        </w:tc>
      </w:tr>
      <w:tr w:rsidR="005E7125" w:rsidRPr="005C19AC" w:rsidTr="00C17AA9">
        <w:trPr>
          <w:trHeight w:val="1237"/>
        </w:trPr>
        <w:tc>
          <w:tcPr>
            <w:tcW w:w="4536" w:type="dxa"/>
            <w:vMerge/>
          </w:tcPr>
          <w:p w:rsidR="005E7125" w:rsidRPr="00642C95" w:rsidRDefault="005E7125" w:rsidP="008D76C9">
            <w:pPr>
              <w:pStyle w:val="aa"/>
              <w:numPr>
                <w:ilvl w:val="0"/>
                <w:numId w:val="10"/>
              </w:numPr>
              <w:ind w:left="-77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96" w:type="dxa"/>
            <w:tcBorders>
              <w:top w:val="single" w:sz="4" w:space="0" w:color="auto"/>
              <w:bottom w:val="single" w:sz="4" w:space="0" w:color="auto"/>
            </w:tcBorders>
          </w:tcPr>
          <w:p w:rsidR="00DB2B8B" w:rsidRPr="001E6047" w:rsidRDefault="005E7125" w:rsidP="00DB2B8B">
            <w:pPr>
              <w:pStyle w:val="21"/>
              <w:ind w:left="34"/>
              <w:jc w:val="both"/>
              <w:rPr>
                <w:color w:val="000000"/>
                <w:spacing w:val="-10"/>
                <w:szCs w:val="24"/>
                <w:lang w:val="ru-RU"/>
              </w:rPr>
            </w:pPr>
            <w:proofErr w:type="spellStart"/>
            <w:r w:rsidRPr="001E6047">
              <w:rPr>
                <w:color w:val="000000"/>
                <w:spacing w:val="-10"/>
                <w:szCs w:val="24"/>
                <w:lang w:val="ru-RU"/>
              </w:rPr>
              <w:t>Эксп</w:t>
            </w:r>
            <w:r w:rsidR="00C17AA9" w:rsidRPr="001E6047">
              <w:rPr>
                <w:color w:val="000000"/>
                <w:spacing w:val="-10"/>
                <w:szCs w:val="24"/>
                <w:lang w:val="ru-RU"/>
              </w:rPr>
              <w:t>л</w:t>
            </w:r>
            <w:r w:rsidRPr="001E6047">
              <w:rPr>
                <w:color w:val="000000"/>
                <w:spacing w:val="-10"/>
                <w:szCs w:val="24"/>
                <w:lang w:val="ru-RU"/>
              </w:rPr>
              <w:t>.колонна</w:t>
            </w:r>
            <w:proofErr w:type="spellEnd"/>
            <w:r w:rsidR="00DB2B8B" w:rsidRPr="001E6047">
              <w:rPr>
                <w:color w:val="000000"/>
                <w:spacing w:val="-10"/>
                <w:szCs w:val="24"/>
                <w:lang w:val="ru-RU"/>
              </w:rPr>
              <w:t>:</w:t>
            </w:r>
          </w:p>
          <w:p w:rsidR="00791FD8" w:rsidRPr="001E6047" w:rsidRDefault="00F607F3" w:rsidP="00C17AA9">
            <w:pPr>
              <w:pStyle w:val="21"/>
              <w:ind w:left="34"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>352</w:t>
            </w:r>
            <w:r w:rsidR="005E7125" w:rsidRPr="001E6047">
              <w:rPr>
                <w:color w:val="000000"/>
                <w:spacing w:val="-10"/>
                <w:szCs w:val="24"/>
                <w:lang w:val="ru-RU"/>
              </w:rPr>
              <w:t>-</w:t>
            </w:r>
            <w:r w:rsidR="00791FD8" w:rsidRPr="001E6047">
              <w:rPr>
                <w:color w:val="000000"/>
                <w:spacing w:val="-10"/>
                <w:szCs w:val="24"/>
                <w:lang w:val="ru-RU"/>
              </w:rPr>
              <w:t>13</w:t>
            </w:r>
            <w:r w:rsidRPr="001E6047">
              <w:rPr>
                <w:color w:val="000000"/>
                <w:spacing w:val="-10"/>
                <w:szCs w:val="24"/>
                <w:lang w:val="ru-RU"/>
              </w:rPr>
              <w:t>00</w:t>
            </w:r>
            <w:r w:rsidR="005E7125" w:rsidRPr="001E6047">
              <w:rPr>
                <w:color w:val="000000"/>
                <w:spacing w:val="-10"/>
                <w:szCs w:val="24"/>
                <w:lang w:val="ru-RU"/>
              </w:rPr>
              <w:t xml:space="preserve"> м: </w:t>
            </w:r>
            <w:r w:rsidRPr="001E6047">
              <w:rPr>
                <w:color w:val="000000"/>
                <w:spacing w:val="-10"/>
                <w:szCs w:val="24"/>
                <w:lang w:val="ru-RU"/>
              </w:rPr>
              <w:t xml:space="preserve">ХНР, плотностью 1100 кг/м3; </w:t>
            </w:r>
          </w:p>
          <w:p w:rsidR="005E7125" w:rsidRPr="001E6047" w:rsidRDefault="00791FD8" w:rsidP="000432C3">
            <w:pPr>
              <w:pStyle w:val="21"/>
              <w:ind w:left="34"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color w:val="000000"/>
                <w:spacing w:val="-10"/>
                <w:szCs w:val="24"/>
                <w:lang w:val="ru-RU"/>
              </w:rPr>
              <w:t>13</w:t>
            </w:r>
            <w:r w:rsidR="00F607F3" w:rsidRPr="001E6047">
              <w:rPr>
                <w:color w:val="000000"/>
                <w:spacing w:val="-10"/>
                <w:szCs w:val="24"/>
                <w:lang w:val="ru-RU"/>
              </w:rPr>
              <w:t xml:space="preserve">00-1880 м: </w:t>
            </w:r>
            <w:r w:rsidR="00C17AA9" w:rsidRPr="001E6047">
              <w:rPr>
                <w:color w:val="000000"/>
                <w:spacing w:val="-10"/>
                <w:szCs w:val="24"/>
                <w:lang w:val="ru-RU"/>
              </w:rPr>
              <w:t>Минерализованный крахмально-биополимерный безглинистый буровой раствор (МКБПББР), плотностью 1140</w:t>
            </w:r>
            <w:r w:rsidR="008171B8" w:rsidRPr="001E6047">
              <w:rPr>
                <w:color w:val="000000"/>
                <w:spacing w:val="-10"/>
                <w:szCs w:val="24"/>
                <w:lang w:val="ru-RU"/>
              </w:rPr>
              <w:t xml:space="preserve"> кг/м3.</w:t>
            </w:r>
            <w:r w:rsidR="000432C3">
              <w:rPr>
                <w:color w:val="000000"/>
                <w:spacing w:val="-10"/>
                <w:szCs w:val="24"/>
                <w:lang w:val="ru-RU"/>
              </w:rPr>
              <w:t xml:space="preserve"> </w:t>
            </w:r>
          </w:p>
        </w:tc>
      </w:tr>
      <w:tr w:rsidR="00F607F3" w:rsidRPr="005C19AC" w:rsidTr="00F607F3">
        <w:trPr>
          <w:trHeight w:val="2283"/>
        </w:trPr>
        <w:tc>
          <w:tcPr>
            <w:tcW w:w="4536" w:type="dxa"/>
            <w:vMerge/>
          </w:tcPr>
          <w:p w:rsidR="00F607F3" w:rsidRPr="00642C95" w:rsidRDefault="00F607F3" w:rsidP="008D76C9">
            <w:pPr>
              <w:pStyle w:val="aa"/>
              <w:numPr>
                <w:ilvl w:val="0"/>
                <w:numId w:val="10"/>
              </w:numPr>
              <w:ind w:left="-77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96" w:type="dxa"/>
            <w:tcBorders>
              <w:top w:val="single" w:sz="4" w:space="0" w:color="auto"/>
            </w:tcBorders>
          </w:tcPr>
          <w:p w:rsidR="00F607F3" w:rsidRPr="001E6047" w:rsidRDefault="00F607F3" w:rsidP="005E7125">
            <w:pPr>
              <w:pStyle w:val="21"/>
              <w:numPr>
                <w:ilvl w:val="0"/>
                <w:numId w:val="14"/>
              </w:numPr>
              <w:ind w:left="34" w:firstLine="425"/>
              <w:jc w:val="both"/>
              <w:rPr>
                <w:bCs/>
                <w:iCs/>
                <w:szCs w:val="24"/>
                <w:lang w:val="ru-RU"/>
              </w:rPr>
            </w:pPr>
            <w:r w:rsidRPr="001E6047">
              <w:rPr>
                <w:bCs/>
                <w:iCs/>
                <w:szCs w:val="24"/>
                <w:lang w:val="ru-RU"/>
              </w:rPr>
              <w:t xml:space="preserve">Указанные выше типы бурового раствора для интервалов носят рекомендуемый характер. </w:t>
            </w:r>
          </w:p>
          <w:p w:rsidR="00F607F3" w:rsidRPr="001E6047" w:rsidRDefault="00F607F3" w:rsidP="005E7125">
            <w:pPr>
              <w:pStyle w:val="21"/>
              <w:numPr>
                <w:ilvl w:val="0"/>
                <w:numId w:val="14"/>
              </w:numPr>
              <w:ind w:left="34" w:firstLine="425"/>
              <w:jc w:val="both"/>
              <w:rPr>
                <w:bCs/>
                <w:iCs/>
                <w:szCs w:val="24"/>
                <w:lang w:val="ru-RU"/>
              </w:rPr>
            </w:pPr>
            <w:r w:rsidRPr="001E6047">
              <w:rPr>
                <w:bCs/>
                <w:iCs/>
                <w:szCs w:val="24"/>
                <w:lang w:val="ru-RU"/>
              </w:rPr>
              <w:t>До начала производства работ предоставить на согласование Заказчику программу промывки.</w:t>
            </w:r>
          </w:p>
          <w:p w:rsidR="00F607F3" w:rsidRPr="001E6047" w:rsidRDefault="00F607F3" w:rsidP="005E7125">
            <w:pPr>
              <w:pStyle w:val="21"/>
              <w:numPr>
                <w:ilvl w:val="0"/>
                <w:numId w:val="14"/>
              </w:numPr>
              <w:ind w:left="34" w:firstLine="425"/>
              <w:jc w:val="both"/>
              <w:rPr>
                <w:color w:val="000000"/>
                <w:spacing w:val="-10"/>
                <w:szCs w:val="24"/>
                <w:lang w:val="ru-RU"/>
              </w:rPr>
            </w:pPr>
            <w:r w:rsidRPr="001E6047">
              <w:rPr>
                <w:bCs/>
                <w:iCs/>
                <w:szCs w:val="24"/>
                <w:lang w:val="ru-RU"/>
              </w:rPr>
              <w:t>До начала производства работ предоставить на согласование Заказчику перечень возможных к привлечению субподрядных организаций по сопровождению буровых растворов, но не менее 3-х.</w:t>
            </w:r>
          </w:p>
        </w:tc>
      </w:tr>
      <w:tr w:rsidR="008D76C9" w:rsidRPr="005C19AC" w:rsidTr="00064032">
        <w:tc>
          <w:tcPr>
            <w:tcW w:w="4536" w:type="dxa"/>
          </w:tcPr>
          <w:p w:rsidR="008D76C9" w:rsidRPr="005C19AC" w:rsidRDefault="008D76C9" w:rsidP="008D76C9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proofErr w:type="spellStart"/>
            <w:r w:rsidRPr="005C19AC">
              <w:rPr>
                <w:rFonts w:ascii="Times New Roman" w:hAnsi="Times New Roman"/>
                <w:sz w:val="24"/>
                <w:szCs w:val="24"/>
              </w:rPr>
              <w:t>шламонакопителя</w:t>
            </w:r>
            <w:proofErr w:type="spellEnd"/>
          </w:p>
        </w:tc>
        <w:tc>
          <w:tcPr>
            <w:tcW w:w="5696" w:type="dxa"/>
          </w:tcPr>
          <w:p w:rsidR="008D76C9" w:rsidRPr="001E6047" w:rsidRDefault="008D76C9" w:rsidP="008D76C9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 xml:space="preserve">Бурение </w:t>
            </w:r>
            <w:proofErr w:type="spellStart"/>
            <w:r w:rsidRPr="001E6047">
              <w:rPr>
                <w:rFonts w:ascii="Times New Roman" w:hAnsi="Times New Roman"/>
                <w:b/>
                <w:sz w:val="24"/>
                <w:szCs w:val="24"/>
              </w:rPr>
              <w:t>безамбарное</w:t>
            </w:r>
            <w:proofErr w:type="spellEnd"/>
            <w:r w:rsidRPr="001E6047">
              <w:rPr>
                <w:rFonts w:ascii="Times New Roman" w:hAnsi="Times New Roman"/>
                <w:sz w:val="24"/>
                <w:szCs w:val="24"/>
              </w:rPr>
              <w:t xml:space="preserve">, Буровой подрядчик должен предусмотреть использование специальных емкостей для накопления отходов бурения. По отдельному согласованию с Заказчиком, в период геологических осложнений, возможно применение временных </w:t>
            </w: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шламонакопителей</w:t>
            </w:r>
            <w:proofErr w:type="spellEnd"/>
            <w:r w:rsidRPr="001E60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76C9" w:rsidRPr="001E6047" w:rsidRDefault="008D76C9" w:rsidP="008D76C9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Отходы бурения являются собственностью Бурового подрядчика.</w:t>
            </w:r>
          </w:p>
          <w:p w:rsidR="008D76C9" w:rsidRPr="001E6047" w:rsidRDefault="008D76C9" w:rsidP="008D76C9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 xml:space="preserve">Содержание емкостей для отходов бурения, а также подъездных путей к ним и площадок погрузки ОБР и БШ в надлежащем состоянии, позволяющем осуществлять безопасную эксплуатацию, является зоной ответственности Бурового подрядчика. </w:t>
            </w:r>
          </w:p>
          <w:p w:rsidR="008D76C9" w:rsidRPr="001E6047" w:rsidRDefault="008D76C9" w:rsidP="008D76C9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 xml:space="preserve">Буровой подрядчик обязан не допускать излишнего накопления отходов бурения, обеспечивая своевременный вывоз отходов бурения на обезвреживание и (или) утилизацию. </w:t>
            </w:r>
          </w:p>
        </w:tc>
      </w:tr>
      <w:tr w:rsidR="008D76C9" w:rsidRPr="005C19AC" w:rsidTr="00064032">
        <w:tc>
          <w:tcPr>
            <w:tcW w:w="4536" w:type="dxa"/>
          </w:tcPr>
          <w:p w:rsidR="008D76C9" w:rsidRPr="005C19AC" w:rsidRDefault="008D76C9" w:rsidP="008D76C9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Расчетный объем бурового шлама/жидкой фракции для 1 скважины</w:t>
            </w:r>
          </w:p>
        </w:tc>
        <w:tc>
          <w:tcPr>
            <w:tcW w:w="5696" w:type="dxa"/>
          </w:tcPr>
          <w:p w:rsidR="008D76C9" w:rsidRPr="001E6047" w:rsidRDefault="008D76C9" w:rsidP="005A38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182,4 м</w:t>
            </w:r>
            <w:r w:rsidRPr="001E604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>/ 528,8 м</w:t>
            </w:r>
            <w:r w:rsidRPr="001E604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 xml:space="preserve"> на 1 скважину</w:t>
            </w:r>
            <w:r w:rsidR="000432C3">
              <w:rPr>
                <w:rFonts w:ascii="Times New Roman" w:hAnsi="Times New Roman"/>
                <w:sz w:val="24"/>
                <w:szCs w:val="24"/>
              </w:rPr>
              <w:t xml:space="preserve"> (согласно РД 39-3-819-91 и СТО 08-000-055-86)</w:t>
            </w:r>
          </w:p>
          <w:p w:rsidR="008D76C9" w:rsidRPr="001E6047" w:rsidRDefault="008D76C9" w:rsidP="005A3838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Подрядчик самостоятельно и за свой счет осуществляет накопление, транспортирование, обезвреживание и (</w:t>
            </w:r>
            <w:r w:rsidR="008171B8" w:rsidRPr="001E6047">
              <w:rPr>
                <w:rFonts w:ascii="Times New Roman" w:hAnsi="Times New Roman"/>
                <w:sz w:val="24"/>
                <w:szCs w:val="24"/>
              </w:rPr>
              <w:t>или) утилизацию отходов бурения.</w:t>
            </w:r>
          </w:p>
        </w:tc>
      </w:tr>
      <w:tr w:rsidR="008D76C9" w:rsidRPr="005C19AC" w:rsidTr="00064032">
        <w:tc>
          <w:tcPr>
            <w:tcW w:w="4536" w:type="dxa"/>
            <w:shd w:val="clear" w:color="auto" w:fill="auto"/>
          </w:tcPr>
          <w:p w:rsidR="008D76C9" w:rsidRPr="005C19AC" w:rsidRDefault="008D76C9" w:rsidP="008D76C9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Требования к циркуляционной системе и оборудованию очистки бурового раствора (тип, количество, марка):</w:t>
            </w:r>
          </w:p>
        </w:tc>
        <w:tc>
          <w:tcPr>
            <w:tcW w:w="5696" w:type="dxa"/>
            <w:shd w:val="clear" w:color="auto" w:fill="auto"/>
          </w:tcPr>
          <w:p w:rsidR="008D76C9" w:rsidRPr="001E6047" w:rsidRDefault="008D76C9" w:rsidP="008D76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b/>
                <w:sz w:val="24"/>
                <w:szCs w:val="24"/>
              </w:rPr>
              <w:t>Организационные требования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Предоставить программу промывки скважины для согласования с Заказчиком.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 xml:space="preserve">Разработать и согласовать с Заказчиком схему циркуляционной системы, а также схемы обвалования и устройства гидроизоляции ВЛБ, НБ, ЕБ, блока очистки и площадки </w:t>
            </w:r>
            <w:r w:rsidR="00F5285F" w:rsidRPr="001E6047">
              <w:rPr>
                <w:rFonts w:ascii="Times New Roman" w:hAnsi="Times New Roman"/>
                <w:sz w:val="24"/>
                <w:szCs w:val="24"/>
              </w:rPr>
              <w:t>накопления отходов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 xml:space="preserve"> бурения (данная схема предоставляется на согласование до начала работ по монтажу БУ). 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 xml:space="preserve">Выполнить работы </w:t>
            </w:r>
            <w:r w:rsidR="00F5285F" w:rsidRPr="001E6047">
              <w:rPr>
                <w:rFonts w:ascii="Times New Roman" w:hAnsi="Times New Roman"/>
                <w:sz w:val="24"/>
                <w:szCs w:val="24"/>
              </w:rPr>
              <w:t>по обвалованию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 xml:space="preserve"> и устройству гидроизоляции ВЛБ, НБ, блока очистки и площадки </w:t>
            </w:r>
            <w:r w:rsidR="00F5285F" w:rsidRPr="001E6047">
              <w:rPr>
                <w:rFonts w:ascii="Times New Roman" w:hAnsi="Times New Roman"/>
                <w:sz w:val="24"/>
                <w:szCs w:val="24"/>
              </w:rPr>
              <w:t>накопления отходов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 xml:space="preserve"> бурения, согласно согласованным схемам.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 xml:space="preserve">Предусмотреть использование специальных контейнеров при транспортировании на обезвреживание и (или) утилизацию бурового шлама. 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lastRenderedPageBreak/>
              <w:t>Исключить попадание бурового шлама в рабочие емкости.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 xml:space="preserve">Исключить возникновение различных разливов промывочной жидкости на территорию кустовой площадки. </w:t>
            </w:r>
          </w:p>
          <w:p w:rsidR="008D76C9" w:rsidRPr="001E6047" w:rsidRDefault="008D76C9" w:rsidP="008D76C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6047">
              <w:rPr>
                <w:rFonts w:ascii="Times New Roman" w:hAnsi="Times New Roman"/>
                <w:b/>
                <w:sz w:val="24"/>
                <w:szCs w:val="24"/>
              </w:rPr>
              <w:t>Технические требования: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Четырехступенчатая система очистки;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Трёхпанельные</w:t>
            </w:r>
            <w:proofErr w:type="spellEnd"/>
            <w:r w:rsidRPr="001E6047">
              <w:rPr>
                <w:rFonts w:ascii="Times New Roman" w:hAnsi="Times New Roman"/>
                <w:sz w:val="24"/>
                <w:szCs w:val="24"/>
              </w:rPr>
              <w:t xml:space="preserve"> вибросита линейного или смешанного типа (2 шт.) с суммарной площадью фильтрации не менее 4,5м</w:t>
            </w:r>
            <w:r w:rsidRPr="001E604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Сито-гидроциклонная установка.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Центрифуга.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Наличие возможности отключения каждой емкости в отдельности для выполнения различных технологических операций (без остановки циркуляции промывочной жидкости при бурении, промывке и т.д.).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 xml:space="preserve">Наличие возможности «сброса» промывочной жидкости с устьевого желоба в каждую отдельную емкость. 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 xml:space="preserve">Осуществление транспортировки промывочной жидкости (устье-НБ) только по </w:t>
            </w: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манифольдным</w:t>
            </w:r>
            <w:proofErr w:type="spellEnd"/>
            <w:r w:rsidRPr="001E6047">
              <w:rPr>
                <w:rFonts w:ascii="Times New Roman" w:hAnsi="Times New Roman"/>
                <w:sz w:val="24"/>
                <w:szCs w:val="24"/>
              </w:rPr>
              <w:t xml:space="preserve"> линиям.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Подрядчик должен располагать полевой вагон-лабораторией для оперативного контроля непосредственно на объекте ведения работ следующих параметров: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плотность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условная вязкость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 xml:space="preserve">пласт. вязкость 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водоотдача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тв</w:t>
            </w:r>
            <w:proofErr w:type="spellEnd"/>
            <w:r w:rsidRPr="001E6047">
              <w:rPr>
                <w:rFonts w:ascii="Times New Roman" w:hAnsi="Times New Roman"/>
                <w:sz w:val="24"/>
                <w:szCs w:val="24"/>
              </w:rPr>
              <w:t>. фазы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содержание песка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СНС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ДНС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толщина глин. корки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рН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содержание смазки</w:t>
            </w:r>
          </w:p>
          <w:p w:rsidR="008D76C9" w:rsidRPr="001E6047" w:rsidRDefault="008D76C9" w:rsidP="008D76C9">
            <w:pPr>
              <w:pStyle w:val="aa"/>
              <w:numPr>
                <w:ilvl w:val="0"/>
                <w:numId w:val="15"/>
              </w:num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содержание CL-</w:t>
            </w:r>
          </w:p>
          <w:p w:rsidR="008D76C9" w:rsidRPr="001E6047" w:rsidRDefault="008D76C9" w:rsidP="008D76C9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содержание Ca+2,Mg +2</w:t>
            </w:r>
          </w:p>
        </w:tc>
      </w:tr>
      <w:tr w:rsidR="008D76C9" w:rsidRPr="005C19AC" w:rsidTr="00064032">
        <w:tc>
          <w:tcPr>
            <w:tcW w:w="4536" w:type="dxa"/>
            <w:shd w:val="clear" w:color="auto" w:fill="auto"/>
          </w:tcPr>
          <w:p w:rsidR="008D76C9" w:rsidRPr="005C19AC" w:rsidRDefault="008D76C9" w:rsidP="008D76C9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lastRenderedPageBreak/>
              <w:t>Комплекс геофизических исследований в открытом стволе и в колонне</w:t>
            </w:r>
          </w:p>
        </w:tc>
        <w:tc>
          <w:tcPr>
            <w:tcW w:w="5696" w:type="dxa"/>
            <w:shd w:val="clear" w:color="auto" w:fill="auto"/>
          </w:tcPr>
          <w:p w:rsidR="008D76C9" w:rsidRPr="005C19AC" w:rsidRDefault="008D76C9" w:rsidP="008D76C9">
            <w:pPr>
              <w:ind w:left="9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C19AC">
              <w:rPr>
                <w:rFonts w:ascii="Times New Roman" w:hAnsi="Times New Roman"/>
                <w:iCs/>
                <w:sz w:val="24"/>
                <w:szCs w:val="24"/>
              </w:rPr>
              <w:t xml:space="preserve">Комплекс ГИС согласно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п.4 технического задания (ответственный Заказчик)</w:t>
            </w:r>
          </w:p>
        </w:tc>
      </w:tr>
      <w:tr w:rsidR="008D76C9" w:rsidRPr="005C19AC" w:rsidTr="00064032">
        <w:tc>
          <w:tcPr>
            <w:tcW w:w="4536" w:type="dxa"/>
          </w:tcPr>
          <w:p w:rsidR="008D76C9" w:rsidRPr="005C19AC" w:rsidRDefault="008D76C9" w:rsidP="008D76C9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Корректировка ствола с помощью телеметрической системы</w:t>
            </w:r>
          </w:p>
        </w:tc>
        <w:tc>
          <w:tcPr>
            <w:tcW w:w="5696" w:type="dxa"/>
          </w:tcPr>
          <w:p w:rsidR="008F2D28" w:rsidRPr="001E6047" w:rsidRDefault="008F2D28" w:rsidP="006F5895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895">
              <w:rPr>
                <w:rFonts w:ascii="Times New Roman" w:hAnsi="Times New Roman"/>
                <w:sz w:val="24"/>
                <w:szCs w:val="24"/>
              </w:rPr>
              <w:t>Использование телеметрического оборудования с электромагнитным или гидравлическим каналом связи при бурении под эксплуата</w:t>
            </w:r>
            <w:r w:rsidR="008171B8">
              <w:rPr>
                <w:rFonts w:ascii="Times New Roman" w:hAnsi="Times New Roman"/>
                <w:sz w:val="24"/>
                <w:szCs w:val="24"/>
              </w:rPr>
              <w:t xml:space="preserve">ционную колонну (в интервале </w:t>
            </w:r>
            <w:r w:rsidR="00C008BE">
              <w:rPr>
                <w:rFonts w:ascii="Times New Roman" w:hAnsi="Times New Roman"/>
                <w:sz w:val="24"/>
                <w:szCs w:val="24"/>
              </w:rPr>
              <w:t>90</w:t>
            </w:r>
            <w:r w:rsidR="000E2E49" w:rsidRPr="00D26F9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0E2E49" w:rsidRPr="001E6047">
              <w:rPr>
                <w:rFonts w:ascii="Times New Roman" w:hAnsi="Times New Roman"/>
                <w:sz w:val="24"/>
                <w:szCs w:val="24"/>
              </w:rPr>
              <w:t>1880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>м), с включением в компоновку гамм</w:t>
            </w:r>
            <w:r w:rsidR="008171B8" w:rsidRPr="001E6047">
              <w:rPr>
                <w:rFonts w:ascii="Times New Roman" w:hAnsi="Times New Roman"/>
                <w:sz w:val="24"/>
                <w:szCs w:val="24"/>
              </w:rPr>
              <w:t xml:space="preserve">а модуля (в интервале </w:t>
            </w:r>
            <w:r w:rsidR="000E2E49" w:rsidRPr="001E6047">
              <w:rPr>
                <w:rFonts w:ascii="Times New Roman" w:hAnsi="Times New Roman"/>
                <w:sz w:val="24"/>
                <w:szCs w:val="24"/>
              </w:rPr>
              <w:t>9</w:t>
            </w:r>
            <w:r w:rsidR="00C008BE" w:rsidRPr="001E6047">
              <w:rPr>
                <w:rFonts w:ascii="Times New Roman" w:hAnsi="Times New Roman"/>
                <w:sz w:val="24"/>
                <w:szCs w:val="24"/>
              </w:rPr>
              <w:t>2</w:t>
            </w:r>
            <w:r w:rsidR="000E2E49" w:rsidRPr="001E6047">
              <w:rPr>
                <w:rFonts w:ascii="Times New Roman" w:hAnsi="Times New Roman"/>
                <w:sz w:val="24"/>
                <w:szCs w:val="24"/>
              </w:rPr>
              <w:t>0 – 1880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>м).</w:t>
            </w:r>
            <w:r w:rsidR="00641619" w:rsidRPr="001E60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F2D28" w:rsidRPr="006F5895" w:rsidRDefault="008F2D28" w:rsidP="006F5895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Перед началом работ</w:t>
            </w:r>
            <w:r w:rsidRPr="006F5895">
              <w:rPr>
                <w:rFonts w:ascii="Times New Roman" w:hAnsi="Times New Roman"/>
                <w:sz w:val="24"/>
                <w:szCs w:val="24"/>
              </w:rPr>
              <w:t xml:space="preserve"> подрядчик предоставляет схему компоновки телеметрической системы с указанием фактических размеров установленных датчиков.</w:t>
            </w:r>
          </w:p>
          <w:p w:rsidR="008D76C9" w:rsidRPr="005C19AC" w:rsidRDefault="008F2D28" w:rsidP="006F5895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895">
              <w:rPr>
                <w:rFonts w:ascii="Times New Roman" w:hAnsi="Times New Roman"/>
                <w:sz w:val="24"/>
                <w:szCs w:val="24"/>
              </w:rPr>
              <w:t>До начала производства работ предоставить на согласование Заказчику перечень возможных к привлечению субподрядных организаций по ННБ, но не менее 3-х.</w:t>
            </w:r>
          </w:p>
        </w:tc>
      </w:tr>
      <w:tr w:rsidR="008D76C9" w:rsidRPr="005C19AC" w:rsidTr="00064032">
        <w:tc>
          <w:tcPr>
            <w:tcW w:w="4536" w:type="dxa"/>
          </w:tcPr>
          <w:p w:rsidR="008D76C9" w:rsidRPr="005C19AC" w:rsidRDefault="008D76C9" w:rsidP="008D76C9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Станция ГТИ и глубина начала контроля ГК</w:t>
            </w:r>
          </w:p>
        </w:tc>
        <w:tc>
          <w:tcPr>
            <w:tcW w:w="5696" w:type="dxa"/>
          </w:tcPr>
          <w:p w:rsidR="008D76C9" w:rsidRPr="005C19AC" w:rsidRDefault="008D76C9" w:rsidP="008D76C9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 xml:space="preserve">От начала производства работ до </w:t>
            </w:r>
            <w:r w:rsidR="000E2E49">
              <w:rPr>
                <w:rFonts w:ascii="Times New Roman" w:hAnsi="Times New Roman"/>
                <w:sz w:val="24"/>
                <w:szCs w:val="24"/>
              </w:rPr>
              <w:t>крепления эксплуатационной колонны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76C9" w:rsidRPr="005C19AC" w:rsidRDefault="008D76C9" w:rsidP="008D76C9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76C9" w:rsidRPr="005C19AC" w:rsidTr="00064032">
        <w:tc>
          <w:tcPr>
            <w:tcW w:w="4536" w:type="dxa"/>
          </w:tcPr>
          <w:p w:rsidR="008D76C9" w:rsidRPr="005C19AC" w:rsidRDefault="008D76C9" w:rsidP="008D76C9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lastRenderedPageBreak/>
              <w:t>Интервалы перфорации проектного горизонта (пласта)</w:t>
            </w:r>
          </w:p>
        </w:tc>
        <w:tc>
          <w:tcPr>
            <w:tcW w:w="5696" w:type="dxa"/>
          </w:tcPr>
          <w:p w:rsidR="008D76C9" w:rsidRPr="00D26F9B" w:rsidRDefault="00D26F9B" w:rsidP="008D76C9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результатам ГИС</w:t>
            </w:r>
          </w:p>
        </w:tc>
      </w:tr>
      <w:tr w:rsidR="008D76C9" w:rsidRPr="005C19AC" w:rsidTr="00064032">
        <w:tc>
          <w:tcPr>
            <w:tcW w:w="4536" w:type="dxa"/>
          </w:tcPr>
          <w:p w:rsidR="008D76C9" w:rsidRPr="005C19AC" w:rsidRDefault="008D76C9" w:rsidP="008D76C9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Проектная коммерческая скорость бурения, м/ст.-</w:t>
            </w:r>
            <w:proofErr w:type="spellStart"/>
            <w:r w:rsidRPr="005C19AC">
              <w:rPr>
                <w:rFonts w:ascii="Times New Roman" w:hAnsi="Times New Roman"/>
                <w:sz w:val="24"/>
                <w:szCs w:val="24"/>
              </w:rPr>
              <w:t>мес</w:t>
            </w:r>
            <w:proofErr w:type="spellEnd"/>
          </w:p>
        </w:tc>
        <w:tc>
          <w:tcPr>
            <w:tcW w:w="5696" w:type="dxa"/>
          </w:tcPr>
          <w:p w:rsidR="008D76C9" w:rsidRPr="006F5895" w:rsidRDefault="006F5895" w:rsidP="006F5895">
            <w:pPr>
              <w:ind w:left="57"/>
              <w:jc w:val="both"/>
              <w:rPr>
                <w:i/>
                <w:iCs/>
                <w:szCs w:val="24"/>
              </w:rPr>
            </w:pPr>
            <w:r w:rsidRPr="006F5895">
              <w:rPr>
                <w:rFonts w:ascii="Times New Roman" w:hAnsi="Times New Roman"/>
                <w:sz w:val="24"/>
                <w:szCs w:val="24"/>
              </w:rPr>
              <w:t>Не менее 1500 м*</w:t>
            </w:r>
            <w:proofErr w:type="spellStart"/>
            <w:r w:rsidRPr="006F5895">
              <w:rPr>
                <w:rFonts w:ascii="Times New Roman" w:hAnsi="Times New Roman"/>
                <w:sz w:val="24"/>
                <w:szCs w:val="24"/>
              </w:rPr>
              <w:t>ст.мес</w:t>
            </w:r>
            <w:proofErr w:type="spellEnd"/>
          </w:p>
        </w:tc>
      </w:tr>
      <w:tr w:rsidR="008D76C9" w:rsidRPr="005C19AC" w:rsidTr="00064032">
        <w:trPr>
          <w:trHeight w:val="179"/>
        </w:trPr>
        <w:tc>
          <w:tcPr>
            <w:tcW w:w="4536" w:type="dxa"/>
          </w:tcPr>
          <w:p w:rsidR="008D76C9" w:rsidRPr="005C19AC" w:rsidRDefault="008D76C9" w:rsidP="008D76C9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 xml:space="preserve">Источник водоснабжения </w:t>
            </w:r>
          </w:p>
        </w:tc>
        <w:tc>
          <w:tcPr>
            <w:tcW w:w="5696" w:type="dxa"/>
          </w:tcPr>
          <w:p w:rsidR="008D76C9" w:rsidRPr="005C19AC" w:rsidRDefault="008D76C9" w:rsidP="00226321">
            <w:pPr>
              <w:pStyle w:val="aa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1A0">
              <w:rPr>
                <w:rFonts w:ascii="Times New Roman" w:hAnsi="Times New Roman"/>
                <w:sz w:val="24"/>
                <w:szCs w:val="24"/>
              </w:rPr>
              <w:t xml:space="preserve">Техническая вода - с </w:t>
            </w:r>
            <w:r w:rsidR="00226321">
              <w:rPr>
                <w:rFonts w:ascii="Times New Roman" w:hAnsi="Times New Roman"/>
                <w:sz w:val="24"/>
                <w:szCs w:val="24"/>
              </w:rPr>
              <w:t xml:space="preserve">ППСН </w:t>
            </w:r>
            <w:proofErr w:type="spellStart"/>
            <w:r w:rsidR="00226321">
              <w:rPr>
                <w:rFonts w:ascii="Times New Roman" w:hAnsi="Times New Roman"/>
                <w:sz w:val="24"/>
                <w:szCs w:val="24"/>
              </w:rPr>
              <w:t>Ожгинское</w:t>
            </w:r>
            <w:proofErr w:type="spellEnd"/>
            <w:r w:rsidRPr="00C811A0">
              <w:rPr>
                <w:rFonts w:ascii="Times New Roman" w:hAnsi="Times New Roman"/>
                <w:sz w:val="24"/>
                <w:szCs w:val="24"/>
              </w:rPr>
              <w:t>, расстояние -</w:t>
            </w:r>
            <w:r w:rsidR="00226321">
              <w:rPr>
                <w:rFonts w:ascii="Times New Roman" w:hAnsi="Times New Roman"/>
                <w:sz w:val="24"/>
                <w:szCs w:val="24"/>
              </w:rPr>
              <w:t xml:space="preserve"> 70</w:t>
            </w:r>
            <w:r w:rsidRPr="00C811A0">
              <w:rPr>
                <w:rFonts w:ascii="Times New Roman" w:hAnsi="Times New Roman"/>
                <w:sz w:val="24"/>
                <w:szCs w:val="24"/>
              </w:rPr>
              <w:t xml:space="preserve">км. (доставка транспортом Подрядчика). </w:t>
            </w:r>
            <w:r w:rsidR="00CE2806" w:rsidRPr="00C811A0">
              <w:rPr>
                <w:rFonts w:ascii="Times New Roman" w:hAnsi="Times New Roman"/>
                <w:sz w:val="24"/>
                <w:szCs w:val="24"/>
              </w:rPr>
              <w:t xml:space="preserve">Пресная вода из </w:t>
            </w:r>
            <w:r w:rsidR="00CE2806">
              <w:rPr>
                <w:rFonts w:ascii="Times New Roman" w:hAnsi="Times New Roman"/>
                <w:sz w:val="24"/>
                <w:szCs w:val="24"/>
              </w:rPr>
              <w:t>артезианской</w:t>
            </w:r>
            <w:r w:rsidR="00CE2806" w:rsidRPr="00C811A0">
              <w:rPr>
                <w:rFonts w:ascii="Times New Roman" w:hAnsi="Times New Roman"/>
                <w:sz w:val="24"/>
                <w:szCs w:val="24"/>
              </w:rPr>
              <w:t xml:space="preserve"> скважины (</w:t>
            </w:r>
            <w:r w:rsidR="00CE2806">
              <w:rPr>
                <w:rFonts w:ascii="Times New Roman" w:hAnsi="Times New Roman"/>
                <w:sz w:val="24"/>
                <w:szCs w:val="24"/>
              </w:rPr>
              <w:t>бурится и ликвидируется буровым</w:t>
            </w:r>
            <w:r w:rsidR="00CE2806" w:rsidRPr="00C811A0">
              <w:rPr>
                <w:rFonts w:ascii="Times New Roman" w:hAnsi="Times New Roman"/>
                <w:sz w:val="24"/>
                <w:szCs w:val="24"/>
              </w:rPr>
              <w:t xml:space="preserve"> Подрядчик</w:t>
            </w:r>
            <w:r w:rsidR="00CE2806">
              <w:rPr>
                <w:rFonts w:ascii="Times New Roman" w:hAnsi="Times New Roman"/>
                <w:sz w:val="24"/>
                <w:szCs w:val="24"/>
              </w:rPr>
              <w:t>ом</w:t>
            </w:r>
            <w:r w:rsidR="00CE2806" w:rsidRPr="00C811A0">
              <w:rPr>
                <w:rFonts w:ascii="Times New Roman" w:hAnsi="Times New Roman"/>
                <w:sz w:val="24"/>
                <w:szCs w:val="24"/>
              </w:rPr>
              <w:t>). Питьевая вода – привозная (доставка транспортом подрядчика).</w:t>
            </w:r>
          </w:p>
        </w:tc>
      </w:tr>
      <w:tr w:rsidR="008D76C9" w:rsidRPr="005C19AC" w:rsidTr="00064032">
        <w:tc>
          <w:tcPr>
            <w:tcW w:w="4536" w:type="dxa"/>
          </w:tcPr>
          <w:p w:rsidR="008D76C9" w:rsidRPr="005C19AC" w:rsidRDefault="008D76C9" w:rsidP="008D76C9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Расположение бурового оборудования</w:t>
            </w:r>
          </w:p>
        </w:tc>
        <w:tc>
          <w:tcPr>
            <w:tcW w:w="5696" w:type="dxa"/>
          </w:tcPr>
          <w:p w:rsidR="008D76C9" w:rsidRPr="005C19AC" w:rsidRDefault="008D76C9" w:rsidP="008D76C9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До начала ВМР подрядчик в обязательном порядке должен согласовать с Заказчиком схему расположения оборудования на кустовой площадке, а также схемы устройства гидроизоляции и обвалования.</w:t>
            </w:r>
          </w:p>
        </w:tc>
      </w:tr>
      <w:tr w:rsidR="008D76C9" w:rsidRPr="005C19AC" w:rsidTr="00064032">
        <w:tc>
          <w:tcPr>
            <w:tcW w:w="4536" w:type="dxa"/>
          </w:tcPr>
          <w:p w:rsidR="008D76C9" w:rsidRPr="005C19AC" w:rsidRDefault="008D76C9" w:rsidP="008D76C9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Показатели качества строительства скважин, которые являются наиболее важными для Заказчика</w:t>
            </w:r>
          </w:p>
        </w:tc>
        <w:tc>
          <w:tcPr>
            <w:tcW w:w="5696" w:type="dxa"/>
          </w:tcPr>
          <w:p w:rsidR="008D76C9" w:rsidRPr="005C19AC" w:rsidRDefault="008D76C9" w:rsidP="008D76C9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Сохранение естественной продуктивности пласта, качественное крепление, соблюдение проектного профиля скважины, охрана окружающей среды, безаварийное строительство скважины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D76C9" w:rsidRPr="005C19AC" w:rsidTr="00064032">
        <w:tc>
          <w:tcPr>
            <w:tcW w:w="4536" w:type="dxa"/>
          </w:tcPr>
          <w:p w:rsidR="008D76C9" w:rsidRPr="005C19AC" w:rsidRDefault="008D76C9" w:rsidP="008D76C9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Требования к оборудованию подрядчика</w:t>
            </w:r>
          </w:p>
        </w:tc>
        <w:tc>
          <w:tcPr>
            <w:tcW w:w="5696" w:type="dxa"/>
          </w:tcPr>
          <w:p w:rsidR="008D76C9" w:rsidRPr="005C19AC" w:rsidRDefault="008D76C9" w:rsidP="008D76C9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 xml:space="preserve">Оборудование подрядчика должно быть сертифицировано, иметь паспорта, сертификаты проведенной дефектоскопии, а также полностью отвечать современным требованиям ПБ, ОТ и ООС. </w:t>
            </w:r>
          </w:p>
          <w:p w:rsidR="008D76C9" w:rsidRPr="005C19AC" w:rsidRDefault="008D76C9" w:rsidP="008D76C9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 xml:space="preserve">Комплектность оборудования должна обеспечивать качественное и безостановочное проведение работ, а также возможность оперативного ремонта, либо замены в случае поломки. </w:t>
            </w:r>
          </w:p>
          <w:p w:rsidR="008D76C9" w:rsidRPr="005C19AC" w:rsidRDefault="008D76C9" w:rsidP="008D76C9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Перед началом работ буровой подрядчик в обязательном порядке предоставляет список оборудования, планируемого к использованию при выполнении работ по строительству данных скважин на согласование с Заказчиком.</w:t>
            </w:r>
          </w:p>
        </w:tc>
      </w:tr>
      <w:tr w:rsidR="008D76C9" w:rsidRPr="005C19AC" w:rsidTr="00064032">
        <w:tc>
          <w:tcPr>
            <w:tcW w:w="4536" w:type="dxa"/>
          </w:tcPr>
          <w:p w:rsidR="008D76C9" w:rsidRPr="005C19AC" w:rsidRDefault="008D76C9" w:rsidP="008D76C9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Требования по содержанию кустовой площадки</w:t>
            </w:r>
          </w:p>
        </w:tc>
        <w:tc>
          <w:tcPr>
            <w:tcW w:w="5696" w:type="dxa"/>
          </w:tcPr>
          <w:p w:rsidR="008D76C9" w:rsidRPr="005C19AC" w:rsidRDefault="008D76C9" w:rsidP="008D76C9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 xml:space="preserve">Буровой подрядчик должен самостоятельно и за свой счет осуществлять контроль за состоянием и при необходимости принимать необходимые меры по поддержанию кустовой площадки в надлежащем состоянии, не допуская скопления дождевых и талых вод, разрушения обвалования, загрязнения кустовой площадки производства и потребления. </w:t>
            </w:r>
          </w:p>
          <w:p w:rsidR="008D76C9" w:rsidRPr="005C19AC" w:rsidRDefault="008D76C9" w:rsidP="008D76C9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9AC">
              <w:rPr>
                <w:rFonts w:ascii="Times New Roman" w:hAnsi="Times New Roman"/>
                <w:sz w:val="24"/>
                <w:szCs w:val="24"/>
              </w:rPr>
              <w:t>По окончании бурения буровой подрядчик производит зачистку кустовой площадки, восстановление проектных вертикальных отметок и передачу кустовой площадки Заказчику в течении 10 сут. В случае сдачи кустовой площадки в зимний период, окончательная сдача КП производится после схода снежного покрова.</w:t>
            </w:r>
          </w:p>
        </w:tc>
      </w:tr>
      <w:tr w:rsidR="00A92EF5" w:rsidRPr="005C19AC" w:rsidTr="00064032">
        <w:tc>
          <w:tcPr>
            <w:tcW w:w="4536" w:type="dxa"/>
          </w:tcPr>
          <w:p w:rsidR="00A92EF5" w:rsidRPr="00E3145A" w:rsidRDefault="00A92EF5" w:rsidP="00A92EF5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 w:rsidRPr="003E358E">
              <w:rPr>
                <w:rFonts w:ascii="Times New Roman" w:hAnsi="Times New Roman"/>
                <w:sz w:val="24"/>
                <w:szCs w:val="24"/>
              </w:rPr>
              <w:t>Планируемые работы</w:t>
            </w:r>
            <w:r w:rsidRPr="00E3145A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5696" w:type="dxa"/>
          </w:tcPr>
          <w:p w:rsidR="00A92EF5" w:rsidRPr="00A92EF5" w:rsidRDefault="00A92EF5" w:rsidP="00A92EF5">
            <w:pPr>
              <w:pStyle w:val="aa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F5">
              <w:rPr>
                <w:rFonts w:ascii="Times New Roman" w:hAnsi="Times New Roman"/>
                <w:sz w:val="24"/>
                <w:szCs w:val="24"/>
              </w:rPr>
              <w:t xml:space="preserve">Бурение </w:t>
            </w:r>
            <w:r w:rsidR="00226321">
              <w:rPr>
                <w:rFonts w:ascii="Times New Roman" w:hAnsi="Times New Roman"/>
                <w:sz w:val="24"/>
                <w:szCs w:val="24"/>
              </w:rPr>
              <w:t>скважины</w:t>
            </w:r>
          </w:p>
          <w:p w:rsidR="00A92EF5" w:rsidRPr="00A92EF5" w:rsidRDefault="00A92EF5" w:rsidP="00A92EF5">
            <w:pPr>
              <w:pStyle w:val="aa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F5">
              <w:rPr>
                <w:rFonts w:ascii="Times New Roman" w:hAnsi="Times New Roman"/>
                <w:sz w:val="24"/>
                <w:szCs w:val="24"/>
              </w:rPr>
              <w:t>ГИС (окончательный каротаж)</w:t>
            </w:r>
          </w:p>
          <w:p w:rsidR="00A92EF5" w:rsidRPr="00A92EF5" w:rsidRDefault="00A92EF5" w:rsidP="00A92EF5">
            <w:pPr>
              <w:pStyle w:val="aa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F5">
              <w:rPr>
                <w:rFonts w:ascii="Times New Roman" w:hAnsi="Times New Roman"/>
                <w:sz w:val="24"/>
                <w:szCs w:val="24"/>
              </w:rPr>
              <w:t>Спуск обсадной трубы</w:t>
            </w:r>
          </w:p>
          <w:p w:rsidR="00A92EF5" w:rsidRDefault="00A92EF5" w:rsidP="00F5285F">
            <w:pPr>
              <w:pStyle w:val="aa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EF5">
              <w:rPr>
                <w:rFonts w:ascii="Times New Roman" w:hAnsi="Times New Roman"/>
                <w:sz w:val="24"/>
                <w:szCs w:val="24"/>
              </w:rPr>
              <w:t>Цементирование</w:t>
            </w:r>
          </w:p>
          <w:p w:rsidR="00B72E4D" w:rsidRPr="00B72E4D" w:rsidRDefault="00B72E4D" w:rsidP="00B72E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Примечание: нормализация забоя (при необходимости) и ГИС –АКЦ силами бригады КРС при освоении.</w:t>
            </w:r>
          </w:p>
        </w:tc>
      </w:tr>
      <w:tr w:rsidR="00A92EF5" w:rsidRPr="005C19AC" w:rsidTr="00226321">
        <w:trPr>
          <w:trHeight w:val="2339"/>
        </w:trPr>
        <w:tc>
          <w:tcPr>
            <w:tcW w:w="4536" w:type="dxa"/>
          </w:tcPr>
          <w:p w:rsidR="00A92EF5" w:rsidRPr="00696F7B" w:rsidRDefault="00A92EF5" w:rsidP="00A92EF5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F7B">
              <w:rPr>
                <w:rFonts w:ascii="Times New Roman" w:hAnsi="Times New Roman"/>
                <w:sz w:val="24"/>
                <w:szCs w:val="24"/>
              </w:rPr>
              <w:lastRenderedPageBreak/>
              <w:t>Условия оплаты за выполненные работы</w:t>
            </w:r>
          </w:p>
        </w:tc>
        <w:tc>
          <w:tcPr>
            <w:tcW w:w="5696" w:type="dxa"/>
          </w:tcPr>
          <w:p w:rsidR="00A92EF5" w:rsidRPr="00696F7B" w:rsidRDefault="003E358E" w:rsidP="00A92EF5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оплаты не ранее 150</w:t>
            </w:r>
            <w:r w:rsidR="00A92EF5" w:rsidRPr="00696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календарных дней и не позднее 18</w:t>
            </w:r>
            <w:r w:rsidR="00A92EF5" w:rsidRPr="00696F7B">
              <w:rPr>
                <w:rFonts w:ascii="Times New Roman" w:hAnsi="Times New Roman"/>
                <w:sz w:val="24"/>
                <w:szCs w:val="24"/>
              </w:rPr>
              <w:t>0 календарных дней с момента подписания Актов о приёмке выполненных работ КС-2, Справки о стоимости выполненных работ и затрат по КС-3 и предоставления Подрядчиком счетов-фактур.</w:t>
            </w:r>
          </w:p>
          <w:p w:rsidR="00A92EF5" w:rsidRPr="00696F7B" w:rsidRDefault="00941E76" w:rsidP="00A92EF5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F7B">
              <w:rPr>
                <w:rFonts w:ascii="Times New Roman" w:hAnsi="Times New Roman"/>
                <w:sz w:val="24"/>
                <w:szCs w:val="24"/>
              </w:rPr>
              <w:t xml:space="preserve">Прием объемов выполненных работ на основании Актов выполненных работ по этапам строительства скважины. </w:t>
            </w:r>
          </w:p>
          <w:p w:rsidR="00A92EF5" w:rsidRPr="00696F7B" w:rsidRDefault="00A92EF5" w:rsidP="00A92EF5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EF5" w:rsidRPr="005C19AC" w:rsidTr="003E358E">
        <w:trPr>
          <w:trHeight w:val="3738"/>
        </w:trPr>
        <w:tc>
          <w:tcPr>
            <w:tcW w:w="4536" w:type="dxa"/>
          </w:tcPr>
          <w:p w:rsidR="00A92EF5" w:rsidRPr="00696F7B" w:rsidRDefault="00A92EF5" w:rsidP="00A92EF5">
            <w:pPr>
              <w:numPr>
                <w:ilvl w:val="0"/>
                <w:numId w:val="10"/>
              </w:numPr>
              <w:tabs>
                <w:tab w:val="num" w:pos="-108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F7B">
              <w:rPr>
                <w:rFonts w:ascii="Times New Roman" w:hAnsi="Times New Roman"/>
                <w:sz w:val="24"/>
                <w:szCs w:val="24"/>
              </w:rPr>
              <w:t>Условия формирования стоимости КП</w:t>
            </w:r>
          </w:p>
        </w:tc>
        <w:tc>
          <w:tcPr>
            <w:tcW w:w="5696" w:type="dxa"/>
          </w:tcPr>
          <w:p w:rsidR="00A92EF5" w:rsidRPr="00696F7B" w:rsidRDefault="00A92EF5" w:rsidP="00A92EF5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F7B">
              <w:rPr>
                <w:rFonts w:ascii="Times New Roman" w:hAnsi="Times New Roman"/>
                <w:sz w:val="24"/>
                <w:szCs w:val="24"/>
              </w:rPr>
              <w:t>В стоимость коммерческого предложения входит:</w:t>
            </w:r>
          </w:p>
          <w:p w:rsidR="00A92EF5" w:rsidRPr="00696F7B" w:rsidRDefault="00A92EF5" w:rsidP="00A92EF5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F7B">
              <w:rPr>
                <w:rFonts w:ascii="Times New Roman" w:hAnsi="Times New Roman"/>
                <w:sz w:val="24"/>
                <w:szCs w:val="24"/>
              </w:rPr>
              <w:t>ВМР:</w:t>
            </w:r>
          </w:p>
          <w:p w:rsidR="00BD33FA" w:rsidRPr="0018713B" w:rsidRDefault="00BD33FA" w:rsidP="00BD33FA">
            <w:pPr>
              <w:pStyle w:val="aa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13B">
              <w:rPr>
                <w:rFonts w:ascii="Times New Roman" w:hAnsi="Times New Roman"/>
                <w:sz w:val="24"/>
                <w:szCs w:val="24"/>
              </w:rPr>
              <w:t>Мобилизация</w:t>
            </w:r>
            <w:r>
              <w:rPr>
                <w:rFonts w:ascii="Times New Roman" w:hAnsi="Times New Roman"/>
                <w:sz w:val="24"/>
                <w:szCs w:val="24"/>
              </w:rPr>
              <w:t>/Демобилизация</w:t>
            </w:r>
          </w:p>
          <w:p w:rsidR="00BD33FA" w:rsidRPr="0018713B" w:rsidRDefault="00BD33FA" w:rsidP="00BD33FA">
            <w:pPr>
              <w:pStyle w:val="aa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13B">
              <w:rPr>
                <w:rFonts w:ascii="Times New Roman" w:hAnsi="Times New Roman"/>
                <w:sz w:val="24"/>
                <w:szCs w:val="24"/>
              </w:rPr>
              <w:t>Монтаж</w:t>
            </w:r>
            <w:r>
              <w:rPr>
                <w:rFonts w:ascii="Times New Roman" w:hAnsi="Times New Roman"/>
                <w:sz w:val="24"/>
                <w:szCs w:val="24"/>
              </w:rPr>
              <w:t>/Демонтаж</w:t>
            </w:r>
          </w:p>
          <w:p w:rsidR="00BD33FA" w:rsidRPr="0018713B" w:rsidRDefault="00BD33FA" w:rsidP="00BD33FA">
            <w:pPr>
              <w:pStyle w:val="aa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13B">
              <w:rPr>
                <w:rFonts w:ascii="Times New Roman" w:hAnsi="Times New Roman"/>
                <w:sz w:val="24"/>
                <w:szCs w:val="24"/>
              </w:rPr>
              <w:t>Пусконаладочные работы</w:t>
            </w:r>
          </w:p>
          <w:p w:rsidR="00BD33FA" w:rsidRDefault="00BD33FA" w:rsidP="00BD33FA">
            <w:pPr>
              <w:pStyle w:val="aa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13B">
              <w:rPr>
                <w:rFonts w:ascii="Times New Roman" w:hAnsi="Times New Roman"/>
                <w:sz w:val="24"/>
                <w:szCs w:val="24"/>
              </w:rPr>
              <w:t>Бурение</w:t>
            </w:r>
            <w:r>
              <w:rPr>
                <w:rFonts w:ascii="Times New Roman" w:hAnsi="Times New Roman"/>
                <w:sz w:val="24"/>
                <w:szCs w:val="24"/>
              </w:rPr>
              <w:t>/ликвидация</w:t>
            </w:r>
            <w:r w:rsidRPr="0018713B">
              <w:rPr>
                <w:rFonts w:ascii="Times New Roman" w:hAnsi="Times New Roman"/>
                <w:sz w:val="24"/>
                <w:szCs w:val="24"/>
              </w:rPr>
              <w:t xml:space="preserve"> артезианской скважины</w:t>
            </w:r>
          </w:p>
          <w:p w:rsidR="00BD33FA" w:rsidRPr="00BD33FA" w:rsidRDefault="00BD33FA" w:rsidP="00BD33FA">
            <w:pPr>
              <w:pStyle w:val="aa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3FA">
              <w:rPr>
                <w:rFonts w:ascii="Times New Roman" w:hAnsi="Times New Roman"/>
                <w:sz w:val="24"/>
                <w:szCs w:val="24"/>
              </w:rPr>
              <w:t xml:space="preserve">Рекультивация </w:t>
            </w:r>
          </w:p>
          <w:p w:rsidR="00A92EF5" w:rsidRPr="00696F7B" w:rsidRDefault="00A92EF5" w:rsidP="00BD33FA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F7B">
              <w:rPr>
                <w:rFonts w:ascii="Times New Roman" w:hAnsi="Times New Roman"/>
                <w:sz w:val="24"/>
                <w:szCs w:val="24"/>
              </w:rPr>
              <w:t>Бурение и крепление:</w:t>
            </w:r>
          </w:p>
          <w:p w:rsidR="00A92EF5" w:rsidRPr="00696F7B" w:rsidRDefault="00A92EF5" w:rsidP="00A92EF5">
            <w:pPr>
              <w:pStyle w:val="aa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F7B">
              <w:rPr>
                <w:rFonts w:ascii="Times New Roman" w:hAnsi="Times New Roman"/>
                <w:sz w:val="24"/>
                <w:szCs w:val="24"/>
              </w:rPr>
              <w:t>Б</w:t>
            </w:r>
            <w:r w:rsidR="001E6047">
              <w:rPr>
                <w:rFonts w:ascii="Times New Roman" w:hAnsi="Times New Roman"/>
                <w:sz w:val="24"/>
                <w:szCs w:val="24"/>
              </w:rPr>
              <w:t>урение и крепление скважины</w:t>
            </w:r>
          </w:p>
          <w:p w:rsidR="00A92EF5" w:rsidRPr="00EE62C5" w:rsidRDefault="00A92EF5" w:rsidP="00EE62C5">
            <w:pPr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F7B">
              <w:rPr>
                <w:rFonts w:ascii="Times New Roman" w:hAnsi="Times New Roman"/>
                <w:sz w:val="24"/>
                <w:szCs w:val="24"/>
              </w:rPr>
              <w:t>Дополнительные работы:</w:t>
            </w:r>
          </w:p>
          <w:p w:rsidR="005A3838" w:rsidRDefault="005A3838" w:rsidP="00A92EF5">
            <w:pPr>
              <w:pStyle w:val="aa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Утилизация отходов бурения (ОБР)</w:t>
            </w:r>
          </w:p>
          <w:p w:rsidR="005A3838" w:rsidRPr="00696F7B" w:rsidRDefault="005A3838" w:rsidP="005A3838">
            <w:pPr>
              <w:pStyle w:val="aa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Утилизация отходов бурения (БСВ)</w:t>
            </w:r>
          </w:p>
          <w:p w:rsidR="00A92EF5" w:rsidRPr="003E358E" w:rsidRDefault="005A3838" w:rsidP="003E358E">
            <w:pPr>
              <w:pStyle w:val="aa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Утилизация отходов бурения (БШ)</w:t>
            </w:r>
          </w:p>
        </w:tc>
      </w:tr>
    </w:tbl>
    <w:p w:rsidR="007D2BE0" w:rsidRDefault="007D2BE0" w:rsidP="0013771E"/>
    <w:p w:rsidR="007D2BE0" w:rsidRDefault="007D2BE0">
      <w:pPr>
        <w:spacing w:after="160" w:line="259" w:lineRule="auto"/>
      </w:pPr>
      <w:r>
        <w:br w:type="page"/>
      </w:r>
    </w:p>
    <w:p w:rsidR="00E11C08" w:rsidRPr="003609C2" w:rsidRDefault="003609C2" w:rsidP="003609C2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3609C2">
        <w:rPr>
          <w:rFonts w:ascii="Times New Roman" w:hAnsi="Times New Roman"/>
          <w:b/>
          <w:sz w:val="24"/>
          <w:szCs w:val="24"/>
        </w:rPr>
        <w:lastRenderedPageBreak/>
        <w:t>4.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67F5F" w:rsidRPr="003609C2">
        <w:rPr>
          <w:rFonts w:ascii="Times New Roman" w:hAnsi="Times New Roman"/>
          <w:b/>
          <w:sz w:val="24"/>
          <w:szCs w:val="24"/>
        </w:rPr>
        <w:t>Комплекс ГИС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517"/>
        <w:gridCol w:w="1134"/>
        <w:gridCol w:w="1985"/>
      </w:tblGrid>
      <w:tr w:rsidR="003609C2" w:rsidRPr="00562B25" w:rsidTr="003609C2">
        <w:tc>
          <w:tcPr>
            <w:tcW w:w="9464" w:type="dxa"/>
            <w:gridSpan w:val="4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3C98">
              <w:rPr>
                <w:rFonts w:ascii="Times New Roman" w:hAnsi="Times New Roman"/>
                <w:b/>
                <w:sz w:val="24"/>
                <w:szCs w:val="24"/>
              </w:rPr>
              <w:t xml:space="preserve">Предварительный комплекс ГИС для горизонтальных скважин </w:t>
            </w: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3C98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>Масштаб</w:t>
            </w:r>
          </w:p>
        </w:tc>
        <w:tc>
          <w:tcPr>
            <w:tcW w:w="1985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 xml:space="preserve">Интервал исследований, м </w:t>
            </w: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003C98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03C98">
              <w:rPr>
                <w:rFonts w:ascii="Times New Roman" w:hAnsi="Times New Roman"/>
                <w:b/>
                <w:sz w:val="24"/>
                <w:szCs w:val="24"/>
              </w:rPr>
              <w:t>ГИС в открытом стволе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003C98">
              <w:rPr>
                <w:rFonts w:ascii="Times New Roman" w:hAnsi="Times New Roman"/>
                <w:b/>
                <w:sz w:val="22"/>
                <w:szCs w:val="22"/>
              </w:rPr>
              <w:t>1.1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3C98">
              <w:rPr>
                <w:rFonts w:ascii="Times New Roman" w:hAnsi="Times New Roman"/>
                <w:b/>
                <w:sz w:val="24"/>
                <w:szCs w:val="24"/>
              </w:rPr>
              <w:t>До крепления технической колонны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03C98">
              <w:rPr>
                <w:rFonts w:ascii="Times New Roman" w:hAnsi="Times New Roman"/>
                <w:sz w:val="22"/>
                <w:szCs w:val="22"/>
              </w:rPr>
              <w:t>1.1.1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>Инклинометрия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  <w:tc>
          <w:tcPr>
            <w:tcW w:w="1985" w:type="dxa"/>
            <w:shd w:val="clear" w:color="auto" w:fill="auto"/>
          </w:tcPr>
          <w:p w:rsidR="003609C2" w:rsidRPr="003F0480" w:rsidRDefault="003609C2" w:rsidP="003F0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 xml:space="preserve">0 – </w:t>
            </w:r>
            <w:r w:rsidR="003F048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003C98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3C98">
              <w:rPr>
                <w:rFonts w:ascii="Times New Roman" w:hAnsi="Times New Roman"/>
                <w:b/>
                <w:sz w:val="24"/>
                <w:szCs w:val="24"/>
              </w:rPr>
              <w:t>ГИС при бурении в режиме реального времени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03C98">
              <w:rPr>
                <w:rFonts w:ascii="Times New Roman" w:hAnsi="Times New Roman"/>
                <w:sz w:val="22"/>
                <w:szCs w:val="22"/>
              </w:rPr>
              <w:t>2.1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 xml:space="preserve">Инклинометрия 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>1:200</w:t>
            </w:r>
          </w:p>
        </w:tc>
        <w:tc>
          <w:tcPr>
            <w:tcW w:w="1985" w:type="dxa"/>
            <w:shd w:val="clear" w:color="auto" w:fill="auto"/>
          </w:tcPr>
          <w:p w:rsidR="003609C2" w:rsidRPr="00003C98" w:rsidRDefault="003F0480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3609C2" w:rsidRPr="00003C9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3609C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3609C2">
              <w:rPr>
                <w:rFonts w:ascii="Times New Roman" w:hAnsi="Times New Roman"/>
                <w:sz w:val="24"/>
                <w:szCs w:val="24"/>
              </w:rPr>
              <w:t>8</w:t>
            </w:r>
            <w:r w:rsidR="003609C2"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03C98">
              <w:rPr>
                <w:rFonts w:ascii="Times New Roman" w:hAnsi="Times New Roman"/>
                <w:sz w:val="22"/>
                <w:szCs w:val="22"/>
              </w:rPr>
              <w:t>2.2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C008BE" w:rsidP="00C008B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ГК 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>1:200</w:t>
            </w:r>
          </w:p>
        </w:tc>
        <w:tc>
          <w:tcPr>
            <w:tcW w:w="1985" w:type="dxa"/>
            <w:shd w:val="clear" w:color="auto" w:fill="auto"/>
          </w:tcPr>
          <w:p w:rsidR="003609C2" w:rsidRPr="00003C98" w:rsidRDefault="00C008BE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920</w:t>
            </w:r>
            <w:r w:rsidR="003609C2" w:rsidRPr="001E6047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3609C2" w:rsidRPr="00003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09C2">
              <w:rPr>
                <w:rFonts w:ascii="Times New Roman" w:hAnsi="Times New Roman"/>
                <w:sz w:val="24"/>
                <w:szCs w:val="24"/>
              </w:rPr>
              <w:t>1880</w:t>
            </w: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3609C2" w:rsidRDefault="003609C2" w:rsidP="003609C2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5517" w:type="dxa"/>
            <w:shd w:val="clear" w:color="auto" w:fill="auto"/>
          </w:tcPr>
          <w:p w:rsidR="003609C2" w:rsidRPr="003609C2" w:rsidRDefault="003609C2" w:rsidP="003609C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Промежуточный каротаж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003C98">
              <w:rPr>
                <w:rFonts w:ascii="Times New Roman" w:hAnsi="Times New Roman"/>
                <w:sz w:val="22"/>
                <w:szCs w:val="22"/>
              </w:rPr>
              <w:t>.1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 xml:space="preserve"> ГК, НГК, </w:t>
            </w:r>
            <w:proofErr w:type="spellStart"/>
            <w:r w:rsidRPr="00003C98">
              <w:rPr>
                <w:rFonts w:ascii="Times New Roman" w:hAnsi="Times New Roman"/>
                <w:sz w:val="24"/>
                <w:szCs w:val="24"/>
              </w:rPr>
              <w:t>ННКт</w:t>
            </w:r>
            <w:proofErr w:type="spellEnd"/>
            <w:r w:rsidRPr="00003C98">
              <w:rPr>
                <w:rFonts w:ascii="Times New Roman" w:hAnsi="Times New Roman"/>
                <w:sz w:val="24"/>
                <w:szCs w:val="24"/>
              </w:rPr>
              <w:t xml:space="preserve">, САП, 5БК, 5ИК, </w:t>
            </w:r>
            <w:proofErr w:type="spellStart"/>
            <w:r w:rsidRPr="00003C98">
              <w:rPr>
                <w:rFonts w:ascii="Times New Roman" w:hAnsi="Times New Roman"/>
                <w:sz w:val="24"/>
                <w:szCs w:val="24"/>
              </w:rPr>
              <w:t>Инкл</w:t>
            </w:r>
            <w:proofErr w:type="spellEnd"/>
            <w:r w:rsidRPr="00003C98">
              <w:rPr>
                <w:rFonts w:ascii="Times New Roman" w:hAnsi="Times New Roman"/>
                <w:sz w:val="24"/>
                <w:szCs w:val="24"/>
              </w:rPr>
              <w:t>, АК, ГГК-ЛП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>1:200</w:t>
            </w:r>
          </w:p>
        </w:tc>
        <w:tc>
          <w:tcPr>
            <w:tcW w:w="1985" w:type="dxa"/>
            <w:shd w:val="clear" w:color="auto" w:fill="auto"/>
          </w:tcPr>
          <w:p w:rsidR="003609C2" w:rsidRPr="003609C2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9C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609C2">
              <w:rPr>
                <w:rFonts w:ascii="Times New Roman" w:hAnsi="Times New Roman"/>
                <w:sz w:val="24"/>
                <w:szCs w:val="24"/>
              </w:rPr>
              <w:t>10</w:t>
            </w:r>
            <w:r w:rsidR="003F04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09C2">
              <w:rPr>
                <w:rFonts w:ascii="Times New Roman" w:hAnsi="Times New Roman"/>
                <w:sz w:val="24"/>
                <w:szCs w:val="24"/>
              </w:rPr>
              <w:t>-</w:t>
            </w:r>
            <w:r w:rsidR="003F04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09C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609C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003C98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3C98">
              <w:rPr>
                <w:rFonts w:ascii="Times New Roman" w:hAnsi="Times New Roman"/>
                <w:b/>
                <w:sz w:val="24"/>
                <w:szCs w:val="24"/>
              </w:rPr>
              <w:t xml:space="preserve">Окончательный каротаж 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03C98">
              <w:rPr>
                <w:rFonts w:ascii="Times New Roman" w:hAnsi="Times New Roman"/>
                <w:sz w:val="22"/>
                <w:szCs w:val="22"/>
              </w:rPr>
              <w:t>4.1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 xml:space="preserve"> ГК, НГК, </w:t>
            </w:r>
            <w:proofErr w:type="spellStart"/>
            <w:r w:rsidRPr="00003C98">
              <w:rPr>
                <w:rFonts w:ascii="Times New Roman" w:hAnsi="Times New Roman"/>
                <w:sz w:val="24"/>
                <w:szCs w:val="24"/>
              </w:rPr>
              <w:t>ННКт</w:t>
            </w:r>
            <w:proofErr w:type="spellEnd"/>
            <w:r w:rsidRPr="00003C98">
              <w:rPr>
                <w:rFonts w:ascii="Times New Roman" w:hAnsi="Times New Roman"/>
                <w:sz w:val="24"/>
                <w:szCs w:val="24"/>
              </w:rPr>
              <w:t xml:space="preserve">, САП, 5БК, 5ИК, </w:t>
            </w:r>
            <w:proofErr w:type="spellStart"/>
            <w:r w:rsidRPr="00003C98">
              <w:rPr>
                <w:rFonts w:ascii="Times New Roman" w:hAnsi="Times New Roman"/>
                <w:sz w:val="24"/>
                <w:szCs w:val="24"/>
              </w:rPr>
              <w:t>Инкл</w:t>
            </w:r>
            <w:proofErr w:type="spellEnd"/>
            <w:r w:rsidRPr="00003C98">
              <w:rPr>
                <w:rFonts w:ascii="Times New Roman" w:hAnsi="Times New Roman"/>
                <w:sz w:val="24"/>
                <w:szCs w:val="24"/>
              </w:rPr>
              <w:t>, АК, ГГК-ЛП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>1:200</w:t>
            </w:r>
          </w:p>
        </w:tc>
        <w:tc>
          <w:tcPr>
            <w:tcW w:w="1985" w:type="dxa"/>
            <w:shd w:val="clear" w:color="auto" w:fill="auto"/>
          </w:tcPr>
          <w:p w:rsidR="003609C2" w:rsidRPr="00003C98" w:rsidRDefault="003609C2" w:rsidP="00AA5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A5098">
              <w:rPr>
                <w:rFonts w:ascii="Times New Roman" w:hAnsi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003C9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A509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003C98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3C98">
              <w:rPr>
                <w:rFonts w:ascii="Times New Roman" w:hAnsi="Times New Roman"/>
                <w:b/>
                <w:sz w:val="24"/>
                <w:szCs w:val="24"/>
              </w:rPr>
              <w:t>ГИС в колонне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03C98">
              <w:rPr>
                <w:rFonts w:ascii="Times New Roman" w:hAnsi="Times New Roman"/>
                <w:sz w:val="22"/>
                <w:szCs w:val="22"/>
              </w:rPr>
              <w:t>5.1</w:t>
            </w:r>
          </w:p>
        </w:tc>
        <w:tc>
          <w:tcPr>
            <w:tcW w:w="5517" w:type="dxa"/>
            <w:shd w:val="clear" w:color="auto" w:fill="auto"/>
          </w:tcPr>
          <w:p w:rsidR="003609C2" w:rsidRPr="000D72B0" w:rsidRDefault="003609C2" w:rsidP="003609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кондукторе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03C98">
              <w:rPr>
                <w:rFonts w:ascii="Times New Roman" w:hAnsi="Times New Roman"/>
                <w:sz w:val="22"/>
                <w:szCs w:val="22"/>
              </w:rPr>
              <w:t>5.1.1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003C98">
              <w:rPr>
                <w:rFonts w:ascii="Times New Roman" w:hAnsi="Times New Roman"/>
                <w:sz w:val="24"/>
                <w:szCs w:val="24"/>
              </w:rPr>
              <w:t>ермометрия для ОВПЦ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  <w:tc>
          <w:tcPr>
            <w:tcW w:w="1985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03C98">
              <w:rPr>
                <w:rFonts w:ascii="Times New Roman" w:hAnsi="Times New Roman"/>
                <w:sz w:val="22"/>
                <w:szCs w:val="22"/>
              </w:rPr>
              <w:t>5.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>В технической колонне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03C98">
              <w:rPr>
                <w:rFonts w:ascii="Times New Roman" w:hAnsi="Times New Roman"/>
                <w:sz w:val="22"/>
                <w:szCs w:val="22"/>
              </w:rPr>
              <w:t>5.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Pr="00003C98">
              <w:rPr>
                <w:rFonts w:ascii="Times New Roman" w:hAnsi="Times New Roman"/>
                <w:sz w:val="22"/>
                <w:szCs w:val="22"/>
              </w:rPr>
              <w:t>.1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>АКЦ, ГГК-Ц, ЛМ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  <w:tc>
          <w:tcPr>
            <w:tcW w:w="1985" w:type="dxa"/>
            <w:shd w:val="clear" w:color="auto" w:fill="auto"/>
          </w:tcPr>
          <w:p w:rsidR="003609C2" w:rsidRPr="00003C98" w:rsidRDefault="003609C2" w:rsidP="00AA5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>0 – 3</w:t>
            </w:r>
            <w:r w:rsidR="00AA509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03C98">
              <w:rPr>
                <w:rFonts w:ascii="Times New Roman" w:hAnsi="Times New Roman"/>
                <w:sz w:val="22"/>
                <w:szCs w:val="22"/>
              </w:rPr>
              <w:t>5.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 xml:space="preserve">В эксплуатационной колонне 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03C98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.3</w:t>
            </w:r>
            <w:r w:rsidRPr="00003C98">
              <w:rPr>
                <w:rFonts w:ascii="Times New Roman" w:hAnsi="Times New Roman"/>
                <w:sz w:val="22"/>
                <w:szCs w:val="22"/>
              </w:rPr>
              <w:t>.1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>АКЦ, ГГК-Ц, ЛМ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  <w:tc>
          <w:tcPr>
            <w:tcW w:w="1985" w:type="dxa"/>
            <w:shd w:val="clear" w:color="auto" w:fill="auto"/>
          </w:tcPr>
          <w:p w:rsidR="003609C2" w:rsidRPr="00003C98" w:rsidRDefault="003609C2" w:rsidP="00AA5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 xml:space="preserve">0 – </w:t>
            </w:r>
            <w:r w:rsidR="00AA5098">
              <w:rPr>
                <w:rFonts w:ascii="Times New Roman" w:hAnsi="Times New Roman"/>
                <w:sz w:val="24"/>
                <w:szCs w:val="24"/>
              </w:rPr>
              <w:t>1880</w:t>
            </w: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03C98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C98">
              <w:rPr>
                <w:rFonts w:ascii="Times New Roman" w:hAnsi="Times New Roman"/>
                <w:b/>
                <w:sz w:val="24"/>
                <w:szCs w:val="24"/>
              </w:rPr>
              <w:t>Геолого-технологические исследования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9C2" w:rsidRPr="00562B25" w:rsidTr="003609C2">
        <w:tc>
          <w:tcPr>
            <w:tcW w:w="828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003C98">
              <w:rPr>
                <w:rFonts w:ascii="Times New Roman" w:hAnsi="Times New Roman"/>
                <w:sz w:val="22"/>
                <w:szCs w:val="22"/>
              </w:rPr>
              <w:t>6.1</w:t>
            </w:r>
          </w:p>
        </w:tc>
        <w:tc>
          <w:tcPr>
            <w:tcW w:w="5517" w:type="dxa"/>
            <w:shd w:val="clear" w:color="auto" w:fill="auto"/>
          </w:tcPr>
          <w:p w:rsidR="003609C2" w:rsidRPr="00003C98" w:rsidRDefault="003609C2" w:rsidP="003609C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3C98">
              <w:rPr>
                <w:rFonts w:ascii="Times New Roman" w:hAnsi="Times New Roman"/>
                <w:sz w:val="24"/>
                <w:szCs w:val="24"/>
              </w:rPr>
              <w:t>ГТИ (газовый каротаж и анализ проб шлама с интервалом каждые 2 м начать за 50м от глубины посадки башмака ЭК и вести до проектного забоя)</w:t>
            </w:r>
          </w:p>
        </w:tc>
        <w:tc>
          <w:tcPr>
            <w:tcW w:w="1134" w:type="dxa"/>
            <w:shd w:val="clear" w:color="auto" w:fill="auto"/>
          </w:tcPr>
          <w:p w:rsidR="003609C2" w:rsidRPr="00003C98" w:rsidRDefault="003609C2" w:rsidP="003609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609C2" w:rsidRPr="003609C2" w:rsidRDefault="00C008BE" w:rsidP="00AA50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3609C2" w:rsidRPr="00003C9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3609C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AA5098">
              <w:rPr>
                <w:rFonts w:ascii="Times New Roman" w:hAnsi="Times New Roman"/>
                <w:sz w:val="24"/>
                <w:szCs w:val="24"/>
              </w:rPr>
              <w:t>8</w:t>
            </w:r>
            <w:r w:rsidR="003609C2"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</w:p>
        </w:tc>
      </w:tr>
    </w:tbl>
    <w:p w:rsidR="003609C2" w:rsidRDefault="003609C2" w:rsidP="003609C2">
      <w:pPr>
        <w:ind w:left="-142"/>
      </w:pPr>
    </w:p>
    <w:p w:rsidR="003609C2" w:rsidRDefault="003609C2" w:rsidP="003609C2">
      <w:pPr>
        <w:ind w:left="-142"/>
      </w:pPr>
    </w:p>
    <w:p w:rsidR="003609C2" w:rsidRDefault="003609C2" w:rsidP="003609C2">
      <w:pPr>
        <w:ind w:left="-142"/>
      </w:pPr>
    </w:p>
    <w:p w:rsidR="003609C2" w:rsidRDefault="003609C2" w:rsidP="003609C2">
      <w:pPr>
        <w:ind w:left="-142"/>
      </w:pPr>
    </w:p>
    <w:p w:rsidR="003609C2" w:rsidRDefault="003609C2" w:rsidP="003609C2">
      <w:pPr>
        <w:ind w:left="-142"/>
      </w:pPr>
    </w:p>
    <w:p w:rsidR="003609C2" w:rsidRDefault="003609C2" w:rsidP="003609C2">
      <w:pPr>
        <w:ind w:left="-142"/>
      </w:pPr>
    </w:p>
    <w:p w:rsidR="003609C2" w:rsidRDefault="003609C2" w:rsidP="003609C2">
      <w:pPr>
        <w:ind w:left="-142"/>
      </w:pPr>
    </w:p>
    <w:p w:rsidR="003609C2" w:rsidRDefault="003609C2" w:rsidP="003609C2">
      <w:pPr>
        <w:ind w:left="-142"/>
      </w:pPr>
    </w:p>
    <w:p w:rsidR="003609C2" w:rsidRDefault="003609C2" w:rsidP="003609C2">
      <w:pPr>
        <w:ind w:left="-142"/>
      </w:pPr>
    </w:p>
    <w:p w:rsidR="003609C2" w:rsidRDefault="003609C2" w:rsidP="003609C2">
      <w:pPr>
        <w:ind w:left="-142"/>
      </w:pPr>
    </w:p>
    <w:p w:rsidR="003609C2" w:rsidRDefault="003609C2" w:rsidP="003609C2">
      <w:pPr>
        <w:ind w:left="-142"/>
      </w:pPr>
    </w:p>
    <w:p w:rsidR="003609C2" w:rsidRDefault="003609C2" w:rsidP="003609C2">
      <w:pPr>
        <w:ind w:left="-142"/>
      </w:pPr>
    </w:p>
    <w:p w:rsidR="003609C2" w:rsidRDefault="003609C2" w:rsidP="003609C2">
      <w:pPr>
        <w:ind w:left="-142"/>
      </w:pPr>
    </w:p>
    <w:p w:rsidR="003609C2" w:rsidRPr="003609C2" w:rsidRDefault="003609C2" w:rsidP="003609C2">
      <w:pPr>
        <w:ind w:left="-142"/>
      </w:pPr>
    </w:p>
    <w:p w:rsidR="00074DEA" w:rsidRPr="00074DEA" w:rsidRDefault="00074DEA" w:rsidP="00074DEA">
      <w:pPr>
        <w:pStyle w:val="aa"/>
        <w:ind w:left="218"/>
        <w:rPr>
          <w:rFonts w:ascii="Times New Roman" w:hAnsi="Times New Roman"/>
          <w:b/>
          <w:sz w:val="24"/>
          <w:szCs w:val="24"/>
        </w:rPr>
      </w:pPr>
    </w:p>
    <w:p w:rsidR="007D2BE0" w:rsidRDefault="007D2BE0" w:rsidP="0013771E">
      <w:pPr>
        <w:rPr>
          <w:rFonts w:ascii="Times New Roman" w:hAnsi="Times New Roman"/>
          <w:b/>
          <w:color w:val="auto"/>
          <w:sz w:val="24"/>
          <w:szCs w:val="24"/>
        </w:rPr>
      </w:pPr>
    </w:p>
    <w:p w:rsidR="007D2BE0" w:rsidRDefault="007D2BE0">
      <w:pPr>
        <w:spacing w:after="160" w:line="259" w:lineRule="auto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br w:type="page"/>
      </w:r>
    </w:p>
    <w:p w:rsidR="003261B4" w:rsidRPr="001E6047" w:rsidRDefault="00E11C08" w:rsidP="007D2BE0">
      <w:pPr>
        <w:jc w:val="center"/>
        <w:rPr>
          <w:rFonts w:ascii="Times New Roman" w:hAnsi="Times New Roman"/>
          <w:sz w:val="24"/>
          <w:szCs w:val="24"/>
        </w:rPr>
      </w:pPr>
      <w:r w:rsidRPr="001E6047">
        <w:rPr>
          <w:rFonts w:ascii="Times New Roman" w:hAnsi="Times New Roman"/>
          <w:b/>
          <w:color w:val="auto"/>
          <w:sz w:val="24"/>
          <w:szCs w:val="24"/>
        </w:rPr>
        <w:lastRenderedPageBreak/>
        <w:t xml:space="preserve">5. </w:t>
      </w:r>
      <w:r w:rsidR="003261B4" w:rsidRPr="001E6047">
        <w:rPr>
          <w:rFonts w:ascii="Times New Roman" w:hAnsi="Times New Roman"/>
          <w:b/>
          <w:color w:val="auto"/>
          <w:sz w:val="24"/>
          <w:szCs w:val="24"/>
        </w:rPr>
        <w:t>Геолог</w:t>
      </w:r>
      <w:r w:rsidRPr="001E6047">
        <w:rPr>
          <w:rFonts w:ascii="Times New Roman" w:hAnsi="Times New Roman"/>
          <w:b/>
          <w:color w:val="auto"/>
          <w:sz w:val="24"/>
          <w:szCs w:val="24"/>
        </w:rPr>
        <w:t>и</w:t>
      </w:r>
      <w:r w:rsidR="003261B4" w:rsidRPr="001E6047">
        <w:rPr>
          <w:rFonts w:ascii="Times New Roman" w:hAnsi="Times New Roman"/>
          <w:b/>
          <w:color w:val="auto"/>
          <w:sz w:val="24"/>
          <w:szCs w:val="24"/>
        </w:rPr>
        <w:t xml:space="preserve">ческая </w:t>
      </w:r>
      <w:r w:rsidRPr="001E6047">
        <w:rPr>
          <w:rFonts w:ascii="Times New Roman" w:hAnsi="Times New Roman"/>
          <w:b/>
          <w:color w:val="auto"/>
          <w:sz w:val="24"/>
          <w:szCs w:val="24"/>
        </w:rPr>
        <w:t>характеристика</w:t>
      </w:r>
    </w:p>
    <w:tbl>
      <w:tblPr>
        <w:tblStyle w:val="a7"/>
        <w:tblpPr w:leftFromText="180" w:rightFromText="180" w:vertAnchor="text" w:horzAnchor="margin" w:tblpXSpec="center" w:tblpY="172"/>
        <w:tblW w:w="7356" w:type="dxa"/>
        <w:tblLook w:val="04A0" w:firstRow="1" w:lastRow="0" w:firstColumn="1" w:lastColumn="0" w:noHBand="0" w:noVBand="1"/>
      </w:tblPr>
      <w:tblGrid>
        <w:gridCol w:w="1009"/>
        <w:gridCol w:w="1270"/>
        <w:gridCol w:w="2834"/>
        <w:gridCol w:w="2243"/>
      </w:tblGrid>
      <w:tr w:rsidR="001F31F8" w:rsidRPr="001E6047" w:rsidTr="00BB27D2">
        <w:tc>
          <w:tcPr>
            <w:tcW w:w="2279" w:type="dxa"/>
            <w:gridSpan w:val="2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Глубина залегания, по вертикали, м</w:t>
            </w:r>
          </w:p>
        </w:tc>
        <w:tc>
          <w:tcPr>
            <w:tcW w:w="5077" w:type="dxa"/>
            <w:gridSpan w:val="2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Стратиграфическое подразделение</w:t>
            </w:r>
          </w:p>
        </w:tc>
      </w:tr>
      <w:tr w:rsidR="001F31F8" w:rsidRPr="001E6047" w:rsidTr="00BB27D2">
        <w:tc>
          <w:tcPr>
            <w:tcW w:w="1009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От (верх)</w:t>
            </w:r>
          </w:p>
        </w:tc>
        <w:tc>
          <w:tcPr>
            <w:tcW w:w="1270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До (низ)</w:t>
            </w:r>
          </w:p>
        </w:tc>
        <w:tc>
          <w:tcPr>
            <w:tcW w:w="2834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Возраст отложений</w:t>
            </w:r>
          </w:p>
        </w:tc>
        <w:tc>
          <w:tcPr>
            <w:tcW w:w="2243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индекс</w:t>
            </w:r>
          </w:p>
        </w:tc>
      </w:tr>
      <w:tr w:rsidR="001F31F8" w:rsidRPr="001E6047" w:rsidTr="00BB27D2">
        <w:tc>
          <w:tcPr>
            <w:tcW w:w="1009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4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Четвертичные</w:t>
            </w:r>
          </w:p>
        </w:tc>
        <w:tc>
          <w:tcPr>
            <w:tcW w:w="2243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</w:p>
        </w:tc>
      </w:tr>
      <w:tr w:rsidR="001F31F8" w:rsidRPr="001E6047" w:rsidTr="00BB27D2">
        <w:tc>
          <w:tcPr>
            <w:tcW w:w="1009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E60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</w:tcPr>
          <w:p w:rsidR="001F31F8" w:rsidRPr="001E6047" w:rsidRDefault="001F31F8" w:rsidP="001F31F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1</w:t>
            </w: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834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Кунгурский</w:t>
            </w:r>
          </w:p>
        </w:tc>
        <w:tc>
          <w:tcPr>
            <w:tcW w:w="2243" w:type="dxa"/>
          </w:tcPr>
          <w:p w:rsidR="001F31F8" w:rsidRPr="001E6047" w:rsidRDefault="001F31F8" w:rsidP="001F31F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</w:pPr>
            <w:proofErr w:type="spellStart"/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Pkg</w:t>
            </w:r>
            <w:proofErr w:type="spellEnd"/>
          </w:p>
        </w:tc>
      </w:tr>
      <w:tr w:rsidR="001F31F8" w:rsidRPr="001E6047" w:rsidTr="00BB27D2">
        <w:tc>
          <w:tcPr>
            <w:tcW w:w="1009" w:type="dxa"/>
          </w:tcPr>
          <w:p w:rsidR="001F31F8" w:rsidRPr="001E6047" w:rsidRDefault="001F31F8" w:rsidP="001F31F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270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834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Артинский</w:t>
            </w:r>
            <w:proofErr w:type="spellEnd"/>
          </w:p>
        </w:tc>
        <w:tc>
          <w:tcPr>
            <w:tcW w:w="2243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1E604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1ar</w:t>
            </w:r>
          </w:p>
        </w:tc>
      </w:tr>
      <w:tr w:rsidR="001F31F8" w:rsidRPr="001E6047" w:rsidTr="00BB27D2">
        <w:tc>
          <w:tcPr>
            <w:tcW w:w="1009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1270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2834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Сакмаро-ассельский</w:t>
            </w:r>
            <w:proofErr w:type="spellEnd"/>
          </w:p>
        </w:tc>
        <w:tc>
          <w:tcPr>
            <w:tcW w:w="2243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S-as</w:t>
            </w:r>
          </w:p>
        </w:tc>
      </w:tr>
      <w:tr w:rsidR="001F31F8" w:rsidRPr="001E6047" w:rsidTr="00BB27D2">
        <w:tc>
          <w:tcPr>
            <w:tcW w:w="1009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1270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1080</w:t>
            </w:r>
          </w:p>
        </w:tc>
        <w:tc>
          <w:tcPr>
            <w:tcW w:w="2834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Верхний карбон</w:t>
            </w:r>
          </w:p>
        </w:tc>
        <w:tc>
          <w:tcPr>
            <w:tcW w:w="2243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C3</w:t>
            </w:r>
          </w:p>
        </w:tc>
      </w:tr>
      <w:tr w:rsidR="001F31F8" w:rsidRPr="001E6047" w:rsidTr="00BB27D2">
        <w:tc>
          <w:tcPr>
            <w:tcW w:w="1009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1080</w:t>
            </w:r>
          </w:p>
        </w:tc>
        <w:tc>
          <w:tcPr>
            <w:tcW w:w="1270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1160</w:t>
            </w:r>
          </w:p>
        </w:tc>
        <w:tc>
          <w:tcPr>
            <w:tcW w:w="2834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Мячковские</w:t>
            </w:r>
            <w:proofErr w:type="spellEnd"/>
          </w:p>
        </w:tc>
        <w:tc>
          <w:tcPr>
            <w:tcW w:w="2243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E604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</w:p>
        </w:tc>
      </w:tr>
      <w:tr w:rsidR="001F31F8" w:rsidRPr="001E6047" w:rsidTr="00BB27D2">
        <w:tc>
          <w:tcPr>
            <w:tcW w:w="1009" w:type="dxa"/>
          </w:tcPr>
          <w:p w:rsidR="001F31F8" w:rsidRPr="001E6047" w:rsidRDefault="000C72B3" w:rsidP="000C72B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1160</w:t>
            </w:r>
          </w:p>
        </w:tc>
        <w:tc>
          <w:tcPr>
            <w:tcW w:w="1270" w:type="dxa"/>
          </w:tcPr>
          <w:p w:rsidR="001F31F8" w:rsidRPr="001E6047" w:rsidRDefault="000C72B3" w:rsidP="000C72B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1190</w:t>
            </w:r>
          </w:p>
        </w:tc>
        <w:tc>
          <w:tcPr>
            <w:tcW w:w="2834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Подольские</w:t>
            </w:r>
          </w:p>
        </w:tc>
        <w:tc>
          <w:tcPr>
            <w:tcW w:w="2243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E604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pd</w:t>
            </w:r>
          </w:p>
        </w:tc>
      </w:tr>
      <w:tr w:rsidR="001F31F8" w:rsidRPr="001E6047" w:rsidTr="00BB27D2">
        <w:tc>
          <w:tcPr>
            <w:tcW w:w="1009" w:type="dxa"/>
          </w:tcPr>
          <w:p w:rsidR="001F31F8" w:rsidRPr="001E6047" w:rsidRDefault="000C72B3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1190</w:t>
            </w:r>
          </w:p>
        </w:tc>
        <w:tc>
          <w:tcPr>
            <w:tcW w:w="1270" w:type="dxa"/>
          </w:tcPr>
          <w:p w:rsidR="001F31F8" w:rsidRPr="001E6047" w:rsidRDefault="000C72B3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1233</w:t>
            </w:r>
          </w:p>
        </w:tc>
        <w:tc>
          <w:tcPr>
            <w:tcW w:w="2834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Каширские</w:t>
            </w:r>
          </w:p>
        </w:tc>
        <w:tc>
          <w:tcPr>
            <w:tcW w:w="2243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E604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ks</w:t>
            </w:r>
          </w:p>
        </w:tc>
      </w:tr>
      <w:tr w:rsidR="001F31F8" w:rsidRPr="001E6047" w:rsidTr="00BB27D2">
        <w:tc>
          <w:tcPr>
            <w:tcW w:w="1009" w:type="dxa"/>
          </w:tcPr>
          <w:p w:rsidR="001F31F8" w:rsidRPr="001E6047" w:rsidRDefault="000C72B3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1233</w:t>
            </w:r>
          </w:p>
        </w:tc>
        <w:tc>
          <w:tcPr>
            <w:tcW w:w="1270" w:type="dxa"/>
          </w:tcPr>
          <w:p w:rsidR="001F31F8" w:rsidRPr="001E6047" w:rsidRDefault="001F31F8" w:rsidP="000C72B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1</w:t>
            </w:r>
            <w:r w:rsidR="000C72B3" w:rsidRPr="001E6047">
              <w:rPr>
                <w:rFonts w:ascii="Times New Roman" w:hAnsi="Times New Roman"/>
                <w:sz w:val="24"/>
                <w:szCs w:val="24"/>
                <w:lang w:val="en-US"/>
              </w:rPr>
              <w:t>301</w:t>
            </w:r>
          </w:p>
        </w:tc>
        <w:tc>
          <w:tcPr>
            <w:tcW w:w="2834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Верейские</w:t>
            </w:r>
            <w:proofErr w:type="spellEnd"/>
          </w:p>
        </w:tc>
        <w:tc>
          <w:tcPr>
            <w:tcW w:w="2243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E604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</w:p>
        </w:tc>
      </w:tr>
      <w:tr w:rsidR="001F31F8" w:rsidRPr="001E6047" w:rsidTr="00BB27D2">
        <w:tc>
          <w:tcPr>
            <w:tcW w:w="1009" w:type="dxa"/>
          </w:tcPr>
          <w:p w:rsidR="001F31F8" w:rsidRPr="001E6047" w:rsidRDefault="001F31F8" w:rsidP="000C72B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1</w:t>
            </w:r>
            <w:r w:rsidR="000C72B3" w:rsidRPr="001E6047">
              <w:rPr>
                <w:rFonts w:ascii="Times New Roman" w:hAnsi="Times New Roman"/>
                <w:sz w:val="24"/>
                <w:szCs w:val="24"/>
                <w:lang w:val="en-US"/>
              </w:rPr>
              <w:t>301</w:t>
            </w:r>
          </w:p>
        </w:tc>
        <w:tc>
          <w:tcPr>
            <w:tcW w:w="1270" w:type="dxa"/>
          </w:tcPr>
          <w:p w:rsidR="001F31F8" w:rsidRPr="001E6047" w:rsidRDefault="001F31F8" w:rsidP="000C72B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1</w:t>
            </w:r>
            <w:r w:rsidR="000C72B3" w:rsidRPr="001E6047">
              <w:rPr>
                <w:rFonts w:ascii="Times New Roman" w:hAnsi="Times New Roman"/>
                <w:sz w:val="24"/>
                <w:szCs w:val="24"/>
                <w:lang w:val="en-US"/>
              </w:rPr>
              <w:t>350</w:t>
            </w:r>
          </w:p>
        </w:tc>
        <w:tc>
          <w:tcPr>
            <w:tcW w:w="2834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Башкирские</w:t>
            </w:r>
          </w:p>
        </w:tc>
        <w:tc>
          <w:tcPr>
            <w:tcW w:w="2243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E604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</w:tr>
      <w:tr w:rsidR="001F31F8" w:rsidRPr="001E6047" w:rsidTr="00BB27D2">
        <w:tc>
          <w:tcPr>
            <w:tcW w:w="1009" w:type="dxa"/>
          </w:tcPr>
          <w:p w:rsidR="001F31F8" w:rsidRPr="001E6047" w:rsidRDefault="001F31F8" w:rsidP="000C72B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1</w:t>
            </w:r>
            <w:r w:rsidR="000C72B3" w:rsidRPr="001E6047">
              <w:rPr>
                <w:rFonts w:ascii="Times New Roman" w:hAnsi="Times New Roman"/>
                <w:sz w:val="24"/>
                <w:szCs w:val="24"/>
                <w:lang w:val="en-US"/>
              </w:rPr>
              <w:t>350</w:t>
            </w:r>
          </w:p>
        </w:tc>
        <w:tc>
          <w:tcPr>
            <w:tcW w:w="1270" w:type="dxa"/>
          </w:tcPr>
          <w:p w:rsidR="001F31F8" w:rsidRPr="001E6047" w:rsidRDefault="001F31F8" w:rsidP="00AA50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1</w:t>
            </w:r>
            <w:r w:rsidR="00AA5098" w:rsidRPr="001E6047">
              <w:rPr>
                <w:rFonts w:ascii="Times New Roman" w:hAnsi="Times New Roman"/>
                <w:sz w:val="24"/>
                <w:szCs w:val="24"/>
              </w:rPr>
              <w:t>635</w:t>
            </w:r>
          </w:p>
        </w:tc>
        <w:tc>
          <w:tcPr>
            <w:tcW w:w="2834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Окско-серпуховские</w:t>
            </w:r>
          </w:p>
        </w:tc>
        <w:tc>
          <w:tcPr>
            <w:tcW w:w="2243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E604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s+V</w:t>
            </w:r>
            <w:r w:rsidRPr="001E604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1F31F8" w:rsidRPr="001E6047" w:rsidTr="00BB27D2">
        <w:tc>
          <w:tcPr>
            <w:tcW w:w="1009" w:type="dxa"/>
          </w:tcPr>
          <w:p w:rsidR="001F31F8" w:rsidRPr="001E6047" w:rsidRDefault="001F31F8" w:rsidP="00AA50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1</w:t>
            </w:r>
            <w:r w:rsidR="00AA5098" w:rsidRPr="001E6047">
              <w:rPr>
                <w:rFonts w:ascii="Times New Roman" w:hAnsi="Times New Roman"/>
                <w:sz w:val="24"/>
                <w:szCs w:val="24"/>
              </w:rPr>
              <w:t>635</w:t>
            </w:r>
          </w:p>
        </w:tc>
        <w:tc>
          <w:tcPr>
            <w:tcW w:w="1270" w:type="dxa"/>
          </w:tcPr>
          <w:p w:rsidR="001F31F8" w:rsidRPr="001E6047" w:rsidRDefault="001F31F8" w:rsidP="00AA50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1</w:t>
            </w:r>
            <w:r w:rsidR="00AA5098" w:rsidRPr="001E6047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2834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Тульские (карбонатная пачка)</w:t>
            </w:r>
          </w:p>
        </w:tc>
        <w:tc>
          <w:tcPr>
            <w:tcW w:w="2243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E604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tl</w:t>
            </w:r>
          </w:p>
        </w:tc>
      </w:tr>
      <w:tr w:rsidR="001F31F8" w:rsidRPr="001E6047" w:rsidTr="00BB27D2">
        <w:tc>
          <w:tcPr>
            <w:tcW w:w="1009" w:type="dxa"/>
          </w:tcPr>
          <w:p w:rsidR="001F31F8" w:rsidRPr="001E6047" w:rsidRDefault="001F31F8" w:rsidP="00AA50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1</w:t>
            </w:r>
            <w:r w:rsidR="00AA5098" w:rsidRPr="001E6047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270" w:type="dxa"/>
          </w:tcPr>
          <w:p w:rsidR="001F31F8" w:rsidRPr="001E6047" w:rsidRDefault="001F31F8" w:rsidP="00AA50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1</w:t>
            </w:r>
            <w:r w:rsidR="000C72B3" w:rsidRPr="001E604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AA5098" w:rsidRPr="001E60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834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Тульские (терригенная пачка)</w:t>
            </w:r>
          </w:p>
        </w:tc>
        <w:tc>
          <w:tcPr>
            <w:tcW w:w="2243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E604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tl</w:t>
            </w:r>
          </w:p>
        </w:tc>
      </w:tr>
      <w:tr w:rsidR="001F31F8" w:rsidRPr="001E6047" w:rsidTr="00BB27D2">
        <w:tc>
          <w:tcPr>
            <w:tcW w:w="1009" w:type="dxa"/>
          </w:tcPr>
          <w:p w:rsidR="001F31F8" w:rsidRPr="001E6047" w:rsidRDefault="001F31F8" w:rsidP="00AA50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1</w:t>
            </w:r>
            <w:r w:rsidR="000C72B3" w:rsidRPr="001E604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AA5098" w:rsidRPr="001E60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0" w:type="dxa"/>
          </w:tcPr>
          <w:p w:rsidR="001F31F8" w:rsidRPr="001E6047" w:rsidRDefault="001F31F8" w:rsidP="0059546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1</w:t>
            </w:r>
            <w:r w:rsidR="00595463" w:rsidRPr="001E6047">
              <w:rPr>
                <w:rFonts w:ascii="Times New Roman" w:hAnsi="Times New Roman"/>
                <w:sz w:val="24"/>
                <w:szCs w:val="24"/>
                <w:lang w:val="en-US"/>
              </w:rPr>
              <w:t>714</w:t>
            </w:r>
          </w:p>
        </w:tc>
        <w:tc>
          <w:tcPr>
            <w:tcW w:w="2834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Бобриковские</w:t>
            </w:r>
            <w:proofErr w:type="spellEnd"/>
          </w:p>
        </w:tc>
        <w:tc>
          <w:tcPr>
            <w:tcW w:w="2243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E604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bb</w:t>
            </w:r>
          </w:p>
        </w:tc>
      </w:tr>
      <w:tr w:rsidR="001F31F8" w:rsidRPr="001E6047" w:rsidTr="00BB27D2">
        <w:tc>
          <w:tcPr>
            <w:tcW w:w="1009" w:type="dxa"/>
          </w:tcPr>
          <w:p w:rsidR="001F31F8" w:rsidRPr="001E6047" w:rsidRDefault="001F31F8" w:rsidP="0059546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1</w:t>
            </w:r>
            <w:r w:rsidR="00595463" w:rsidRPr="001E6047">
              <w:rPr>
                <w:rFonts w:ascii="Times New Roman" w:hAnsi="Times New Roman"/>
                <w:sz w:val="24"/>
                <w:szCs w:val="24"/>
                <w:lang w:val="en-US"/>
              </w:rPr>
              <w:t>714</w:t>
            </w:r>
          </w:p>
        </w:tc>
        <w:tc>
          <w:tcPr>
            <w:tcW w:w="1270" w:type="dxa"/>
          </w:tcPr>
          <w:p w:rsidR="001F31F8" w:rsidRPr="001E6047" w:rsidRDefault="001F31F8" w:rsidP="0059546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17</w:t>
            </w:r>
            <w:r w:rsidR="00595463" w:rsidRPr="001E6047"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2834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Турнейские</w:t>
            </w:r>
            <w:proofErr w:type="spellEnd"/>
          </w:p>
        </w:tc>
        <w:tc>
          <w:tcPr>
            <w:tcW w:w="2243" w:type="dxa"/>
          </w:tcPr>
          <w:p w:rsidR="001F31F8" w:rsidRPr="001E6047" w:rsidRDefault="001F31F8" w:rsidP="00074DE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E604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1E6047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</w:p>
        </w:tc>
      </w:tr>
    </w:tbl>
    <w:p w:rsidR="003261B4" w:rsidRPr="001E6047" w:rsidRDefault="003261B4" w:rsidP="007C79A7">
      <w:pPr>
        <w:keepNext/>
        <w:ind w:left="708" w:firstLine="708"/>
        <w:rPr>
          <w:rFonts w:ascii="Times New Roman" w:hAnsi="Times New Roman"/>
          <w:b/>
          <w:sz w:val="24"/>
          <w:szCs w:val="24"/>
        </w:rPr>
      </w:pPr>
      <w:r w:rsidRPr="001E6047">
        <w:rPr>
          <w:rFonts w:ascii="Times New Roman" w:hAnsi="Times New Roman"/>
          <w:b/>
          <w:sz w:val="24"/>
          <w:szCs w:val="24"/>
        </w:rPr>
        <w:t>Нефтегазоносность, пластовые давления, температура (ожидаемые)</w:t>
      </w:r>
    </w:p>
    <w:p w:rsidR="003261B4" w:rsidRPr="001E6047" w:rsidRDefault="003261B4" w:rsidP="003261B4">
      <w:pPr>
        <w:keepNext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265"/>
        <w:gridCol w:w="1413"/>
        <w:gridCol w:w="1266"/>
        <w:gridCol w:w="1266"/>
        <w:gridCol w:w="1600"/>
        <w:gridCol w:w="1222"/>
        <w:gridCol w:w="1222"/>
      </w:tblGrid>
      <w:tr w:rsidR="0095134B" w:rsidRPr="001E6047" w:rsidTr="0095134B">
        <w:trPr>
          <w:cantSplit/>
          <w:trHeight w:val="2005"/>
        </w:trPr>
        <w:tc>
          <w:tcPr>
            <w:tcW w:w="1265" w:type="dxa"/>
            <w:textDirection w:val="btLr"/>
            <w:vAlign w:val="center"/>
          </w:tcPr>
          <w:p w:rsidR="0095134B" w:rsidRPr="001E6047" w:rsidRDefault="0095134B" w:rsidP="0073453D">
            <w:pPr>
              <w:pStyle w:val="ab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Продуктивный пласт</w:t>
            </w:r>
          </w:p>
        </w:tc>
        <w:tc>
          <w:tcPr>
            <w:tcW w:w="1266" w:type="dxa"/>
            <w:textDirection w:val="btLr"/>
            <w:vAlign w:val="center"/>
          </w:tcPr>
          <w:p w:rsidR="0095134B" w:rsidRPr="001E6047" w:rsidRDefault="0095134B" w:rsidP="0073453D">
            <w:pPr>
              <w:pStyle w:val="ab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Возраст продуктивных отложений</w:t>
            </w:r>
          </w:p>
        </w:tc>
        <w:tc>
          <w:tcPr>
            <w:tcW w:w="1266" w:type="dxa"/>
            <w:textDirection w:val="btLr"/>
            <w:vAlign w:val="center"/>
          </w:tcPr>
          <w:p w:rsidR="0095134B" w:rsidRPr="001E6047" w:rsidRDefault="0095134B" w:rsidP="0073453D">
            <w:pPr>
              <w:pStyle w:val="ab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Средняя глубина залегания пласта, м</w:t>
            </w:r>
          </w:p>
        </w:tc>
        <w:tc>
          <w:tcPr>
            <w:tcW w:w="1266" w:type="dxa"/>
            <w:textDirection w:val="btLr"/>
            <w:vAlign w:val="center"/>
          </w:tcPr>
          <w:p w:rsidR="0095134B" w:rsidRPr="001E6047" w:rsidRDefault="0095134B" w:rsidP="0073453D">
            <w:pPr>
              <w:pStyle w:val="ab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Абсолютная отметка ВНК, м</w:t>
            </w:r>
          </w:p>
        </w:tc>
        <w:tc>
          <w:tcPr>
            <w:tcW w:w="1600" w:type="dxa"/>
            <w:textDirection w:val="btLr"/>
            <w:vAlign w:val="center"/>
          </w:tcPr>
          <w:p w:rsidR="0095134B" w:rsidRPr="001E6047" w:rsidRDefault="0095134B" w:rsidP="0073453D">
            <w:pPr>
              <w:pStyle w:val="ab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Тип коллектора по составу и типу порового пространства</w:t>
            </w:r>
          </w:p>
        </w:tc>
        <w:tc>
          <w:tcPr>
            <w:tcW w:w="1222" w:type="dxa"/>
            <w:textDirection w:val="btLr"/>
            <w:vAlign w:val="center"/>
          </w:tcPr>
          <w:p w:rsidR="0095134B" w:rsidRPr="001E6047" w:rsidRDefault="0095134B" w:rsidP="0073453D">
            <w:pPr>
              <w:pStyle w:val="ab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Пластовое давление, МПа</w:t>
            </w:r>
          </w:p>
        </w:tc>
        <w:tc>
          <w:tcPr>
            <w:tcW w:w="1222" w:type="dxa"/>
            <w:textDirection w:val="btLr"/>
            <w:vAlign w:val="center"/>
          </w:tcPr>
          <w:p w:rsidR="0095134B" w:rsidRPr="001E6047" w:rsidRDefault="0095134B" w:rsidP="0073453D">
            <w:pPr>
              <w:pStyle w:val="ab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Пластовая температура, °С</w:t>
            </w:r>
          </w:p>
        </w:tc>
      </w:tr>
      <w:tr w:rsidR="002E5CF4" w:rsidRPr="001E6047" w:rsidTr="0073453D">
        <w:tc>
          <w:tcPr>
            <w:tcW w:w="1265" w:type="dxa"/>
            <w:vAlign w:val="center"/>
          </w:tcPr>
          <w:p w:rsidR="002E5CF4" w:rsidRPr="001E6047" w:rsidRDefault="00972954" w:rsidP="0097295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  <w:vertAlign w:val="subscript"/>
              </w:rPr>
            </w:pP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Бш</w:t>
            </w:r>
            <w:proofErr w:type="spellEnd"/>
          </w:p>
        </w:tc>
        <w:tc>
          <w:tcPr>
            <w:tcW w:w="1266" w:type="dxa"/>
            <w:vAlign w:val="center"/>
          </w:tcPr>
          <w:p w:rsidR="002E5CF4" w:rsidRPr="001E6047" w:rsidRDefault="00972954" w:rsidP="002E5CF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Башкирские</w:t>
            </w:r>
          </w:p>
        </w:tc>
        <w:tc>
          <w:tcPr>
            <w:tcW w:w="1266" w:type="dxa"/>
            <w:vAlign w:val="center"/>
          </w:tcPr>
          <w:p w:rsidR="002E5CF4" w:rsidRPr="001E6047" w:rsidRDefault="00972954" w:rsidP="002E5CF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1331,8</w:t>
            </w:r>
          </w:p>
        </w:tc>
        <w:tc>
          <w:tcPr>
            <w:tcW w:w="1266" w:type="dxa"/>
            <w:vAlign w:val="center"/>
          </w:tcPr>
          <w:p w:rsidR="002E5CF4" w:rsidRPr="001E6047" w:rsidRDefault="002E5CF4" w:rsidP="0097295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-</w:t>
            </w:r>
            <w:r w:rsidR="00972954" w:rsidRPr="001E6047">
              <w:rPr>
                <w:rFonts w:ascii="Times New Roman" w:hAnsi="Times New Roman"/>
                <w:sz w:val="20"/>
                <w:szCs w:val="24"/>
              </w:rPr>
              <w:t>1097,1</w:t>
            </w:r>
          </w:p>
        </w:tc>
        <w:tc>
          <w:tcPr>
            <w:tcW w:w="1600" w:type="dxa"/>
            <w:vAlign w:val="center"/>
          </w:tcPr>
          <w:p w:rsidR="002E5CF4" w:rsidRPr="001E6047" w:rsidRDefault="002E5CF4" w:rsidP="002E5CF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Карбонатный поровый</w:t>
            </w:r>
          </w:p>
        </w:tc>
        <w:tc>
          <w:tcPr>
            <w:tcW w:w="1222" w:type="dxa"/>
            <w:vAlign w:val="center"/>
          </w:tcPr>
          <w:p w:rsidR="002E5CF4" w:rsidRPr="001E6047" w:rsidRDefault="00972954" w:rsidP="0097295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13</w:t>
            </w:r>
            <w:r w:rsidR="002E5CF4" w:rsidRPr="001E6047">
              <w:rPr>
                <w:rFonts w:ascii="Times New Roman" w:hAnsi="Times New Roman"/>
                <w:sz w:val="20"/>
                <w:szCs w:val="24"/>
              </w:rPr>
              <w:t>,</w:t>
            </w:r>
            <w:r w:rsidRPr="001E6047">
              <w:rPr>
                <w:rFonts w:ascii="Times New Roman" w:hAnsi="Times New Roman"/>
                <w:sz w:val="20"/>
                <w:szCs w:val="24"/>
              </w:rPr>
              <w:t>25</w:t>
            </w:r>
          </w:p>
        </w:tc>
        <w:tc>
          <w:tcPr>
            <w:tcW w:w="1222" w:type="dxa"/>
            <w:vAlign w:val="center"/>
          </w:tcPr>
          <w:p w:rsidR="002E5CF4" w:rsidRPr="001E6047" w:rsidRDefault="00972954" w:rsidP="002E5CF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21</w:t>
            </w:r>
          </w:p>
        </w:tc>
      </w:tr>
      <w:tr w:rsidR="002E5CF4" w:rsidRPr="001E6047" w:rsidTr="0073453D">
        <w:tc>
          <w:tcPr>
            <w:tcW w:w="1265" w:type="dxa"/>
            <w:vAlign w:val="center"/>
          </w:tcPr>
          <w:p w:rsidR="002E5CF4" w:rsidRPr="001E6047" w:rsidRDefault="00972954" w:rsidP="002E5CF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1E6047">
              <w:rPr>
                <w:rFonts w:ascii="Times New Roman" w:hAnsi="Times New Roman"/>
                <w:sz w:val="24"/>
                <w:szCs w:val="24"/>
              </w:rPr>
              <w:t>Бб</w:t>
            </w:r>
            <w:proofErr w:type="spellEnd"/>
          </w:p>
        </w:tc>
        <w:tc>
          <w:tcPr>
            <w:tcW w:w="1266" w:type="dxa"/>
            <w:vAlign w:val="center"/>
          </w:tcPr>
          <w:p w:rsidR="002E5CF4" w:rsidRPr="001E6047" w:rsidRDefault="00972954" w:rsidP="0097295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1E6047">
              <w:rPr>
                <w:rFonts w:ascii="Times New Roman" w:hAnsi="Times New Roman"/>
                <w:sz w:val="20"/>
                <w:szCs w:val="24"/>
              </w:rPr>
              <w:t>Бобриковские</w:t>
            </w:r>
            <w:proofErr w:type="spellEnd"/>
          </w:p>
        </w:tc>
        <w:tc>
          <w:tcPr>
            <w:tcW w:w="1266" w:type="dxa"/>
            <w:vAlign w:val="center"/>
          </w:tcPr>
          <w:p w:rsidR="002E5CF4" w:rsidRPr="001E6047" w:rsidRDefault="002E5CF4" w:rsidP="0097295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1</w:t>
            </w:r>
            <w:r w:rsidR="00972954" w:rsidRPr="001E6047">
              <w:rPr>
                <w:rFonts w:ascii="Times New Roman" w:hAnsi="Times New Roman"/>
                <w:sz w:val="20"/>
                <w:szCs w:val="24"/>
              </w:rPr>
              <w:t>720,1</w:t>
            </w:r>
          </w:p>
        </w:tc>
        <w:tc>
          <w:tcPr>
            <w:tcW w:w="1266" w:type="dxa"/>
            <w:vAlign w:val="center"/>
          </w:tcPr>
          <w:p w:rsidR="00972954" w:rsidRPr="001E6047" w:rsidRDefault="002E5CF4" w:rsidP="0097295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-1</w:t>
            </w:r>
            <w:r w:rsidR="00D26F9B" w:rsidRPr="001E6047">
              <w:rPr>
                <w:rFonts w:ascii="Times New Roman" w:hAnsi="Times New Roman"/>
                <w:sz w:val="20"/>
                <w:szCs w:val="24"/>
              </w:rPr>
              <w:t>479</w:t>
            </w:r>
            <w:r w:rsidR="00972954" w:rsidRPr="001E6047">
              <w:rPr>
                <w:rFonts w:ascii="Times New Roman" w:hAnsi="Times New Roman"/>
                <w:sz w:val="20"/>
                <w:szCs w:val="24"/>
              </w:rPr>
              <w:t>,4</w:t>
            </w:r>
          </w:p>
        </w:tc>
        <w:tc>
          <w:tcPr>
            <w:tcW w:w="1600" w:type="dxa"/>
            <w:vAlign w:val="center"/>
          </w:tcPr>
          <w:p w:rsidR="002E5CF4" w:rsidRPr="001E6047" w:rsidRDefault="002E5CF4" w:rsidP="002E5CF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Терригенный</w:t>
            </w:r>
          </w:p>
          <w:p w:rsidR="002E5CF4" w:rsidRPr="001E6047" w:rsidRDefault="002E5CF4" w:rsidP="002E5CF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поровый</w:t>
            </w:r>
          </w:p>
        </w:tc>
        <w:tc>
          <w:tcPr>
            <w:tcW w:w="1222" w:type="dxa"/>
            <w:vAlign w:val="center"/>
          </w:tcPr>
          <w:p w:rsidR="002E5CF4" w:rsidRPr="001E6047" w:rsidRDefault="002E5CF4" w:rsidP="0097295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1</w:t>
            </w:r>
            <w:r w:rsidR="00972954" w:rsidRPr="001E6047">
              <w:rPr>
                <w:rFonts w:ascii="Times New Roman" w:hAnsi="Times New Roman"/>
                <w:sz w:val="20"/>
                <w:szCs w:val="24"/>
              </w:rPr>
              <w:t>6</w:t>
            </w:r>
            <w:r w:rsidRPr="001E6047">
              <w:rPr>
                <w:rFonts w:ascii="Times New Roman" w:hAnsi="Times New Roman"/>
                <w:sz w:val="20"/>
                <w:szCs w:val="24"/>
              </w:rPr>
              <w:t>,4</w:t>
            </w:r>
          </w:p>
        </w:tc>
        <w:tc>
          <w:tcPr>
            <w:tcW w:w="1222" w:type="dxa"/>
            <w:vAlign w:val="center"/>
          </w:tcPr>
          <w:p w:rsidR="002E5CF4" w:rsidRPr="001E6047" w:rsidRDefault="002E5CF4" w:rsidP="0097295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2</w:t>
            </w:r>
            <w:r w:rsidR="00972954" w:rsidRPr="001E6047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</w:tr>
      <w:tr w:rsidR="002E5CF4" w:rsidRPr="0095134B" w:rsidTr="0073453D">
        <w:tc>
          <w:tcPr>
            <w:tcW w:w="1265" w:type="dxa"/>
            <w:vAlign w:val="center"/>
          </w:tcPr>
          <w:p w:rsidR="002E5CF4" w:rsidRPr="001E6047" w:rsidRDefault="00972954" w:rsidP="002E5CF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266" w:type="dxa"/>
            <w:vAlign w:val="center"/>
          </w:tcPr>
          <w:p w:rsidR="002E5CF4" w:rsidRPr="001E6047" w:rsidRDefault="00972954" w:rsidP="002E5CF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1E6047">
              <w:rPr>
                <w:rFonts w:ascii="Times New Roman" w:hAnsi="Times New Roman"/>
                <w:sz w:val="20"/>
                <w:szCs w:val="24"/>
              </w:rPr>
              <w:t>Турнейские</w:t>
            </w:r>
            <w:proofErr w:type="spellEnd"/>
          </w:p>
        </w:tc>
        <w:tc>
          <w:tcPr>
            <w:tcW w:w="1266" w:type="dxa"/>
            <w:vAlign w:val="center"/>
          </w:tcPr>
          <w:p w:rsidR="002E5CF4" w:rsidRPr="001E6047" w:rsidRDefault="00972954" w:rsidP="0097295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1756</w:t>
            </w:r>
          </w:p>
        </w:tc>
        <w:tc>
          <w:tcPr>
            <w:tcW w:w="1266" w:type="dxa"/>
            <w:vAlign w:val="center"/>
          </w:tcPr>
          <w:p w:rsidR="002E5CF4" w:rsidRPr="001E6047" w:rsidRDefault="002E5CF4" w:rsidP="0097295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  <w:lang w:val="en-US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-1</w:t>
            </w:r>
            <w:r w:rsidR="00972954" w:rsidRPr="001E6047">
              <w:rPr>
                <w:rFonts w:ascii="Times New Roman" w:hAnsi="Times New Roman"/>
                <w:sz w:val="20"/>
                <w:szCs w:val="24"/>
              </w:rPr>
              <w:t>515,8</w:t>
            </w:r>
          </w:p>
        </w:tc>
        <w:tc>
          <w:tcPr>
            <w:tcW w:w="1600" w:type="dxa"/>
            <w:vAlign w:val="center"/>
          </w:tcPr>
          <w:p w:rsidR="002E5CF4" w:rsidRPr="001E6047" w:rsidRDefault="00972954" w:rsidP="002E5CF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Карбонатный поровый</w:t>
            </w:r>
          </w:p>
        </w:tc>
        <w:tc>
          <w:tcPr>
            <w:tcW w:w="1222" w:type="dxa"/>
            <w:vAlign w:val="center"/>
          </w:tcPr>
          <w:p w:rsidR="002E5CF4" w:rsidRPr="001E6047" w:rsidRDefault="00BB27D2" w:rsidP="00BB27D2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17</w:t>
            </w:r>
            <w:r w:rsidR="002E5CF4" w:rsidRPr="001E6047">
              <w:rPr>
                <w:rFonts w:ascii="Times New Roman" w:hAnsi="Times New Roman"/>
                <w:sz w:val="20"/>
                <w:szCs w:val="24"/>
              </w:rPr>
              <w:t>,</w:t>
            </w:r>
            <w:r w:rsidRPr="001E6047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  <w:tc>
          <w:tcPr>
            <w:tcW w:w="1222" w:type="dxa"/>
            <w:vAlign w:val="center"/>
          </w:tcPr>
          <w:p w:rsidR="002E5CF4" w:rsidRPr="001E6047" w:rsidRDefault="00BB27D2" w:rsidP="002E5CF4">
            <w:pPr>
              <w:pStyle w:val="ab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E6047">
              <w:rPr>
                <w:rFonts w:ascii="Times New Roman" w:hAnsi="Times New Roman"/>
                <w:sz w:val="20"/>
                <w:szCs w:val="24"/>
              </w:rPr>
              <w:t>25</w:t>
            </w:r>
          </w:p>
        </w:tc>
      </w:tr>
    </w:tbl>
    <w:p w:rsidR="007D2BE0" w:rsidRDefault="007D2BE0" w:rsidP="0013771E">
      <w:pPr>
        <w:rPr>
          <w:rFonts w:ascii="Times New Roman" w:hAnsi="Times New Roman"/>
          <w:sz w:val="24"/>
          <w:szCs w:val="24"/>
        </w:rPr>
      </w:pPr>
    </w:p>
    <w:p w:rsidR="007D2BE0" w:rsidRDefault="007D2BE0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261B4" w:rsidRDefault="00BB27D2" w:rsidP="002D04DB">
      <w:pPr>
        <w:keepNext/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="002D04DB">
        <w:rPr>
          <w:rFonts w:ascii="Times New Roman" w:hAnsi="Times New Roman"/>
          <w:b/>
          <w:sz w:val="24"/>
          <w:szCs w:val="24"/>
        </w:rPr>
        <w:t xml:space="preserve">. </w:t>
      </w:r>
      <w:r w:rsidR="003261B4" w:rsidRPr="003261B4">
        <w:rPr>
          <w:rFonts w:ascii="Times New Roman" w:hAnsi="Times New Roman"/>
          <w:b/>
          <w:sz w:val="24"/>
          <w:szCs w:val="24"/>
        </w:rPr>
        <w:t>Ожидаемые осложнения при бурении скважин</w:t>
      </w:r>
    </w:p>
    <w:p w:rsidR="00834046" w:rsidRDefault="00834046" w:rsidP="002D04DB">
      <w:pPr>
        <w:keepNext/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289675" cy="2607945"/>
            <wp:effectExtent l="0" t="0" r="0" b="19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675" cy="260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046" w:rsidRDefault="00834046" w:rsidP="002D04DB">
      <w:pPr>
        <w:keepNext/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416703" cy="2743200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680" cy="274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046" w:rsidRDefault="00834046" w:rsidP="002D04DB">
      <w:pPr>
        <w:keepNext/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297295" cy="2456815"/>
            <wp:effectExtent l="0" t="0" r="8255" b="63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245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046" w:rsidRDefault="00834046" w:rsidP="002D04DB">
      <w:pPr>
        <w:keepNext/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6289675" cy="26320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675" cy="263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C08" w:rsidRPr="00834046" w:rsidRDefault="00834046" w:rsidP="00834046">
      <w:pPr>
        <w:keepNext/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297295" cy="2234565"/>
            <wp:effectExtent l="0" t="0" r="825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223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C08" w:rsidRDefault="00E11C08" w:rsidP="005B76A3">
      <w:pPr>
        <w:ind w:left="360"/>
        <w:rPr>
          <w:rFonts w:ascii="Times New Roman" w:hAnsi="Times New Roman"/>
          <w:sz w:val="24"/>
          <w:szCs w:val="24"/>
        </w:rPr>
      </w:pPr>
    </w:p>
    <w:p w:rsidR="00EA6D82" w:rsidRPr="00EA6D82" w:rsidRDefault="0075452E" w:rsidP="00EA6D82">
      <w:pPr>
        <w:tabs>
          <w:tab w:val="left" w:pos="709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EA6D82" w:rsidRPr="00EA6D82">
        <w:rPr>
          <w:rFonts w:ascii="Times New Roman" w:hAnsi="Times New Roman"/>
          <w:b/>
          <w:sz w:val="24"/>
          <w:szCs w:val="24"/>
        </w:rPr>
        <w:t>. Разделительная ведомость</w:t>
      </w:r>
    </w:p>
    <w:p w:rsidR="00EA6D82" w:rsidRDefault="00EA6D82" w:rsidP="005B76A3">
      <w:pPr>
        <w:ind w:left="360"/>
        <w:rPr>
          <w:rFonts w:ascii="Times New Roman" w:hAnsi="Times New Roman"/>
          <w:sz w:val="24"/>
          <w:szCs w:val="24"/>
        </w:rPr>
      </w:pPr>
    </w:p>
    <w:tbl>
      <w:tblPr>
        <w:tblW w:w="10250" w:type="dxa"/>
        <w:tblInd w:w="93" w:type="dxa"/>
        <w:tblLook w:val="04A0" w:firstRow="1" w:lastRow="0" w:firstColumn="1" w:lastColumn="0" w:noHBand="0" w:noVBand="1"/>
      </w:tblPr>
      <w:tblGrid>
        <w:gridCol w:w="716"/>
        <w:gridCol w:w="4446"/>
        <w:gridCol w:w="1057"/>
        <w:gridCol w:w="1161"/>
        <w:gridCol w:w="2870"/>
      </w:tblGrid>
      <w:tr w:rsidR="00EA6D82" w:rsidRPr="00EA6D82" w:rsidTr="007D2BE0">
        <w:trPr>
          <w:trHeight w:val="43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 xml:space="preserve">№ п/п 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Виды работ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Заказчик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Подрядчик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 xml:space="preserve">Примечание                       </w:t>
            </w:r>
          </w:p>
        </w:tc>
      </w:tr>
      <w:tr w:rsidR="00EA6D82" w:rsidRPr="00EA6D82" w:rsidTr="007D2BE0">
        <w:trPr>
          <w:trHeight w:val="28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1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4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5</w:t>
            </w:r>
          </w:p>
        </w:tc>
      </w:tr>
      <w:tr w:rsidR="00EA6D82" w:rsidRPr="00EA6D82" w:rsidTr="007D2BE0">
        <w:trPr>
          <w:trHeight w:val="127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1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Подготовительные работы: Строительство кустовой площадки и подъездных дорог (вкл. обеспечение круглогодичного проезда до места п</w:t>
            </w:r>
            <w:r w:rsidR="00001DB6">
              <w:rPr>
                <w:rFonts w:ascii="Times New Roman" w:hAnsi="Times New Roman"/>
                <w:bCs/>
                <w:sz w:val="20"/>
              </w:rPr>
              <w:t>р</w:t>
            </w:r>
            <w:r w:rsidRPr="00EA6D82">
              <w:rPr>
                <w:rFonts w:ascii="Times New Roman" w:hAnsi="Times New Roman"/>
                <w:bCs/>
                <w:sz w:val="20"/>
              </w:rPr>
              <w:t xml:space="preserve">оизводства работ, а также обеспечивает содержание </w:t>
            </w:r>
            <w:proofErr w:type="spellStart"/>
            <w:r w:rsidRPr="00EA6D82">
              <w:rPr>
                <w:rFonts w:ascii="Times New Roman" w:hAnsi="Times New Roman"/>
                <w:bCs/>
                <w:sz w:val="20"/>
              </w:rPr>
              <w:t>внутрипромысловых</w:t>
            </w:r>
            <w:proofErr w:type="spellEnd"/>
            <w:r w:rsidRPr="00EA6D82">
              <w:rPr>
                <w:rFonts w:ascii="Times New Roman" w:hAnsi="Times New Roman"/>
                <w:bCs/>
                <w:sz w:val="20"/>
              </w:rPr>
              <w:t xml:space="preserve"> дорог до буровой площадки).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 xml:space="preserve"> +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 </w:t>
            </w:r>
          </w:p>
        </w:tc>
      </w:tr>
      <w:tr w:rsidR="00EA6D82" w:rsidRPr="00EA6D82" w:rsidTr="007D2BE0">
        <w:trPr>
          <w:trHeight w:val="76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Обеспечение </w:t>
            </w:r>
            <w:proofErr w:type="spellStart"/>
            <w:r w:rsidRPr="00EA6D82">
              <w:rPr>
                <w:rFonts w:ascii="Times New Roman" w:hAnsi="Times New Roman"/>
                <w:sz w:val="20"/>
              </w:rPr>
              <w:t>дозавоза</w:t>
            </w:r>
            <w:proofErr w:type="spellEnd"/>
            <w:r w:rsidRPr="00EA6D82">
              <w:rPr>
                <w:rFonts w:ascii="Times New Roman" w:hAnsi="Times New Roman"/>
                <w:sz w:val="20"/>
              </w:rPr>
              <w:t xml:space="preserve"> грунта для подсыпки кустовой площадки, шламового амбара в период выполнения работ</w:t>
            </w:r>
            <w:r w:rsidR="00834046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EA6D82" w:rsidRPr="00EA6D82" w:rsidTr="007D2BE0">
        <w:trPr>
          <w:trHeight w:val="51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2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ВМР (мобилизация/монтаж, демонтаж/демобилизация).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 </w:t>
            </w:r>
          </w:p>
        </w:tc>
      </w:tr>
      <w:tr w:rsidR="00EA6D82" w:rsidRPr="00EA6D82" w:rsidTr="00F5285F">
        <w:trPr>
          <w:trHeight w:val="418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2.1.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Техническая вода для бурения и котельной (при возможности устройство водовода на расстояние до 250 м)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D82" w:rsidRPr="00EA6D82" w:rsidRDefault="00F5285F" w:rsidP="00EA6D8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Артезианская скважина</w:t>
            </w:r>
          </w:p>
        </w:tc>
      </w:tr>
      <w:tr w:rsidR="00EA6D82" w:rsidRPr="00EA6D82" w:rsidTr="007D2BE0">
        <w:trPr>
          <w:trHeight w:val="988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Для хозяйственно-бытовых нужд.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Вода привозная, завозимая транспортом Подрядчика.</w:t>
            </w:r>
          </w:p>
        </w:tc>
      </w:tr>
      <w:tr w:rsidR="00EA6D82" w:rsidRPr="00EA6D82" w:rsidTr="007D2BE0">
        <w:trPr>
          <w:trHeight w:val="10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2.3.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83404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Буровая установка в заводской комплектация, оснащенная согласно норм, требований и правил (вкл. </w:t>
            </w:r>
            <w:proofErr w:type="spellStart"/>
            <w:r w:rsidRPr="00EA6D82">
              <w:rPr>
                <w:rFonts w:ascii="Times New Roman" w:hAnsi="Times New Roman"/>
                <w:sz w:val="20"/>
              </w:rPr>
              <w:t>жи</w:t>
            </w:r>
            <w:r w:rsidR="00483489">
              <w:rPr>
                <w:rFonts w:ascii="Times New Roman" w:hAnsi="Times New Roman"/>
                <w:sz w:val="20"/>
              </w:rPr>
              <w:t>л</w:t>
            </w:r>
            <w:r w:rsidR="00834046">
              <w:rPr>
                <w:rFonts w:ascii="Times New Roman" w:hAnsi="Times New Roman"/>
                <w:sz w:val="20"/>
              </w:rPr>
              <w:t>городок</w:t>
            </w:r>
            <w:proofErr w:type="spellEnd"/>
            <w:r w:rsidR="00834046">
              <w:rPr>
                <w:rFonts w:ascii="Times New Roman" w:hAnsi="Times New Roman"/>
                <w:sz w:val="20"/>
              </w:rPr>
              <w:t>, котельную).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62DAB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2"/>
                <w:szCs w:val="22"/>
              </w:rPr>
              <w:t>УПБР-140</w:t>
            </w:r>
            <w:r w:rsidRPr="00EA6D82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EA6D82">
              <w:rPr>
                <w:rFonts w:ascii="Times New Roman" w:hAnsi="Times New Roman"/>
                <w:sz w:val="20"/>
              </w:rPr>
              <w:t>(или аналог) грузоподъемностью не менее 1</w:t>
            </w:r>
            <w:r w:rsidR="00E62DAB">
              <w:rPr>
                <w:rFonts w:ascii="Times New Roman" w:hAnsi="Times New Roman"/>
                <w:sz w:val="20"/>
              </w:rPr>
              <w:t>4</w:t>
            </w:r>
            <w:r w:rsidRPr="00EA6D82">
              <w:rPr>
                <w:rFonts w:ascii="Times New Roman" w:hAnsi="Times New Roman"/>
                <w:sz w:val="20"/>
              </w:rPr>
              <w:t>0тн.</w:t>
            </w:r>
          </w:p>
        </w:tc>
      </w:tr>
      <w:tr w:rsidR="00EA6D82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2.4.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Строительство и ликвидация артезианской скважины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D82" w:rsidRPr="00EA6D82" w:rsidRDefault="00483489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  <w:r w:rsidRPr="00202FA7">
              <w:rPr>
                <w:rFonts w:ascii="Times New Roman" w:hAnsi="Times New Roman"/>
                <w:b/>
                <w:bCs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A6D82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3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Пуско-наладочные работы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 </w:t>
            </w:r>
          </w:p>
        </w:tc>
      </w:tr>
      <w:tr w:rsidR="00EA6D82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lastRenderedPageBreak/>
              <w:t>4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 xml:space="preserve">Бурение, в т.ч.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 </w:t>
            </w:r>
          </w:p>
        </w:tc>
      </w:tr>
      <w:tr w:rsidR="00EA6D82" w:rsidRPr="00EA6D82" w:rsidTr="007D2BE0">
        <w:trPr>
          <w:trHeight w:val="371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4.1.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телеметрическое сопровождение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</w:p>
        </w:tc>
      </w:tr>
      <w:tr w:rsidR="00EA6D82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4.2.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буровые растворы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EA6D82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4.3.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долотное сопровождение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EA6D82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4.4.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забойные двигатели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EA6D82" w:rsidRPr="00EA6D82" w:rsidTr="007D2BE0">
        <w:trPr>
          <w:trHeight w:val="95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4.5.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отбор керна (вкл. оборудование, </w:t>
            </w:r>
            <w:proofErr w:type="spellStart"/>
            <w:r w:rsidRPr="00EA6D82">
              <w:rPr>
                <w:rFonts w:ascii="Times New Roman" w:hAnsi="Times New Roman"/>
                <w:sz w:val="20"/>
              </w:rPr>
              <w:t>бурголовки</w:t>
            </w:r>
            <w:proofErr w:type="spellEnd"/>
            <w:r w:rsidRPr="00EA6D82">
              <w:rPr>
                <w:rFonts w:ascii="Times New Roman" w:hAnsi="Times New Roman"/>
                <w:sz w:val="20"/>
              </w:rPr>
              <w:t xml:space="preserve"> и услуги)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Дополнительные работы,  выполняются по заявке Заказчика, оплачиваются по стоимости метра проходки при отборе керна.</w:t>
            </w:r>
          </w:p>
        </w:tc>
      </w:tr>
      <w:tr w:rsidR="00EA6D82" w:rsidRPr="00EA6D82" w:rsidTr="007D2BE0">
        <w:trPr>
          <w:trHeight w:val="1124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4.6.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ИП в открытом стволе (оборудование и услуги)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Дополнительные работы, выполняются по заявке Заказчика, оплачиваются по суточной ставке работы Подрядчика</w:t>
            </w:r>
          </w:p>
        </w:tc>
      </w:tr>
      <w:tr w:rsidR="00EA6D82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75452E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4.7</w:t>
            </w:r>
            <w:r w:rsidR="00EA6D82" w:rsidRPr="00EA6D82">
              <w:rPr>
                <w:rFonts w:ascii="Times New Roman" w:hAnsi="Times New Roman"/>
                <w:bCs/>
                <w:sz w:val="20"/>
              </w:rPr>
              <w:t>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C811A0" w:rsidP="00EA6D8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</w:t>
            </w:r>
            <w:r w:rsidR="00EA6D82" w:rsidRPr="00EA6D82">
              <w:rPr>
                <w:rFonts w:ascii="Times New Roman" w:hAnsi="Times New Roman"/>
                <w:sz w:val="20"/>
              </w:rPr>
              <w:t>еологическое сопровождение</w:t>
            </w:r>
            <w:r w:rsidR="0075452E">
              <w:rPr>
                <w:rFonts w:ascii="Times New Roman" w:hAnsi="Times New Roman"/>
                <w:sz w:val="20"/>
              </w:rPr>
              <w:t>, в т.ч.: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EA6D82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75452E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4.8</w:t>
            </w:r>
            <w:r w:rsidR="00EA6D82" w:rsidRPr="00EA6D82">
              <w:rPr>
                <w:rFonts w:ascii="Times New Roman" w:hAnsi="Times New Roman"/>
                <w:bCs/>
                <w:sz w:val="20"/>
              </w:rPr>
              <w:t>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направление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EA6D82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75452E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4.9</w:t>
            </w:r>
            <w:r w:rsidR="00EA6D82" w:rsidRPr="00EA6D82">
              <w:rPr>
                <w:rFonts w:ascii="Times New Roman" w:hAnsi="Times New Roman"/>
                <w:bCs/>
                <w:sz w:val="20"/>
              </w:rPr>
              <w:t>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кондуктор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EA6D82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75452E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4.10</w:t>
            </w:r>
            <w:r w:rsidR="00EA6D82" w:rsidRPr="00EA6D82">
              <w:rPr>
                <w:rFonts w:ascii="Times New Roman" w:hAnsi="Times New Roman"/>
                <w:bCs/>
                <w:sz w:val="20"/>
              </w:rPr>
              <w:t>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</w:t>
            </w:r>
            <w:proofErr w:type="spellStart"/>
            <w:r w:rsidRPr="00EA6D82">
              <w:rPr>
                <w:rFonts w:ascii="Times New Roman" w:hAnsi="Times New Roman"/>
                <w:sz w:val="20"/>
              </w:rPr>
              <w:t>тех</w:t>
            </w:r>
            <w:r w:rsidR="0075452E">
              <w:rPr>
                <w:rFonts w:ascii="Times New Roman" w:hAnsi="Times New Roman"/>
                <w:sz w:val="20"/>
              </w:rPr>
              <w:t>.</w:t>
            </w:r>
            <w:r w:rsidRPr="00EA6D82">
              <w:rPr>
                <w:rFonts w:ascii="Times New Roman" w:hAnsi="Times New Roman"/>
                <w:sz w:val="20"/>
              </w:rPr>
              <w:t>колонна</w:t>
            </w:r>
            <w:proofErr w:type="spellEnd"/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EA6D82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75452E" w:rsidP="00EA6D8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4.11</w:t>
            </w:r>
            <w:r w:rsidR="00EA6D82" w:rsidRPr="00EA6D82">
              <w:rPr>
                <w:rFonts w:ascii="Times New Roman" w:hAnsi="Times New Roman"/>
                <w:bCs/>
                <w:sz w:val="20"/>
              </w:rPr>
              <w:t>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эксплуатационная колонна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82" w:rsidRPr="00EA6D82" w:rsidRDefault="00EA6D82" w:rsidP="00EA6D82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5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Промыслово-геофизические исследования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+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6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ГТИ и ГК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+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7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Крепление скважин, в т.ч.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7.1.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направление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7.2.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кондуктор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7.3.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11A0" w:rsidP="00C83806">
            <w:pPr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</w:t>
            </w:r>
            <w:r w:rsidR="00C83806" w:rsidRPr="00EA6D82">
              <w:rPr>
                <w:rFonts w:ascii="Times New Roman" w:hAnsi="Times New Roman"/>
                <w:sz w:val="20"/>
              </w:rPr>
              <w:t>ех</w:t>
            </w:r>
            <w:r>
              <w:rPr>
                <w:rFonts w:ascii="Times New Roman" w:hAnsi="Times New Roman"/>
                <w:sz w:val="20"/>
              </w:rPr>
              <w:t>.</w:t>
            </w:r>
            <w:r w:rsidR="00C83806" w:rsidRPr="00EA6D82">
              <w:rPr>
                <w:rFonts w:ascii="Times New Roman" w:hAnsi="Times New Roman"/>
                <w:sz w:val="20"/>
              </w:rPr>
              <w:t>колонна</w:t>
            </w:r>
            <w:proofErr w:type="spellEnd"/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7.4.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эксплуатационная колонна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8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Освоение скважин: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+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8.1.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завоз грунта для отсыпки под освоение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8.2.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завоз солевого раствора и других жидкостей глушения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 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9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Обеспечение электроэнергией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521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10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Обеспечение нефтью для котельно-печного топлива и технологических нужд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По отдельному договору купли-продажи с Заказчиком. 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11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Обеспечение материалами: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11.1.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бурильный инструмент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11.2.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долота (вкл. сервисное сопровождение)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178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8B3820" w:rsidP="00C8380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11.3</w:t>
            </w:r>
            <w:r w:rsidR="00C83806" w:rsidRPr="00EA6D8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цемент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8B3820" w:rsidP="00C8380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11.4</w:t>
            </w:r>
            <w:r w:rsidR="00C83806" w:rsidRPr="00EA6D8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</w:t>
            </w:r>
            <w:proofErr w:type="spellStart"/>
            <w:r w:rsidRPr="00EA6D82">
              <w:rPr>
                <w:rFonts w:ascii="Times New Roman" w:hAnsi="Times New Roman"/>
                <w:sz w:val="20"/>
              </w:rPr>
              <w:t>хим.реагенты</w:t>
            </w:r>
            <w:proofErr w:type="spellEnd"/>
            <w:r w:rsidRPr="00EA6D82">
              <w:rPr>
                <w:rFonts w:ascii="Times New Roman" w:hAnsi="Times New Roman"/>
                <w:sz w:val="20"/>
              </w:rPr>
              <w:t xml:space="preserve"> для обработки бурового раствора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8B3820" w:rsidP="00C8380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11.5</w:t>
            </w:r>
            <w:r w:rsidR="00C83806" w:rsidRPr="00EA6D8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обсадная труба, </w:t>
            </w:r>
            <w:r>
              <w:rPr>
                <w:rFonts w:ascii="Times New Roman" w:hAnsi="Times New Roman"/>
                <w:sz w:val="20"/>
              </w:rPr>
              <w:t>хвостовик</w:t>
            </w:r>
            <w:r w:rsidR="003E673A">
              <w:rPr>
                <w:rFonts w:ascii="Times New Roman" w:hAnsi="Times New Roman"/>
                <w:sz w:val="20"/>
              </w:rPr>
              <w:t>, КГ, АФК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806" w:rsidRPr="00EA6D82" w:rsidRDefault="00C83806" w:rsidP="003E673A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  <w:r>
              <w:rPr>
                <w:rFonts w:ascii="Times New Roman" w:hAnsi="Times New Roman"/>
                <w:sz w:val="20"/>
              </w:rPr>
              <w:t>Зав</w:t>
            </w:r>
            <w:r w:rsidR="00C811A0">
              <w:rPr>
                <w:rFonts w:ascii="Times New Roman" w:hAnsi="Times New Roman"/>
                <w:sz w:val="20"/>
              </w:rPr>
              <w:t>оз обсадной трубы со склада ППСН</w:t>
            </w:r>
            <w:r>
              <w:rPr>
                <w:rFonts w:ascii="Times New Roman" w:hAnsi="Times New Roman"/>
                <w:sz w:val="20"/>
              </w:rPr>
              <w:t>-</w:t>
            </w:r>
            <w:proofErr w:type="spellStart"/>
            <w:r w:rsidR="00C811A0">
              <w:rPr>
                <w:rFonts w:ascii="Times New Roman" w:hAnsi="Times New Roman"/>
                <w:sz w:val="20"/>
              </w:rPr>
              <w:t>Ожгинское</w:t>
            </w:r>
            <w:proofErr w:type="spellEnd"/>
            <w:r w:rsidR="00692A2C">
              <w:rPr>
                <w:rFonts w:ascii="Times New Roman" w:hAnsi="Times New Roman"/>
                <w:sz w:val="20"/>
              </w:rPr>
              <w:t xml:space="preserve"> -70 </w:t>
            </w:r>
            <w:r>
              <w:rPr>
                <w:rFonts w:ascii="Times New Roman" w:hAnsi="Times New Roman"/>
                <w:sz w:val="20"/>
              </w:rPr>
              <w:t>км</w:t>
            </w:r>
            <w:r w:rsidR="003E673A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3E673A">
              <w:rPr>
                <w:rFonts w:ascii="Times New Roman" w:hAnsi="Times New Roman"/>
                <w:sz w:val="20"/>
              </w:rPr>
              <w:t>ПРР и доставка за подрядчиком</w:t>
            </w:r>
            <w:r>
              <w:rPr>
                <w:rFonts w:ascii="Times New Roman" w:hAnsi="Times New Roman"/>
                <w:sz w:val="20"/>
              </w:rPr>
              <w:t xml:space="preserve">. </w:t>
            </w:r>
          </w:p>
        </w:tc>
      </w:tr>
      <w:tr w:rsidR="00C83806" w:rsidRPr="00EA6D82" w:rsidTr="007D2BE0">
        <w:trPr>
          <w:trHeight w:val="51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8B3820" w:rsidP="00C8380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11.6</w:t>
            </w:r>
            <w:r w:rsidR="00C83806" w:rsidRPr="00EA6D8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- обсадная труба ПРР</w:t>
            </w:r>
            <w:r w:rsidR="003E673A">
              <w:rPr>
                <w:rFonts w:ascii="Times New Roman" w:hAnsi="Times New Roman"/>
                <w:sz w:val="20"/>
              </w:rPr>
              <w:t xml:space="preserve"> (в </w:t>
            </w:r>
            <w:proofErr w:type="spellStart"/>
            <w:r w:rsidR="003E673A">
              <w:rPr>
                <w:rFonts w:ascii="Times New Roman" w:hAnsi="Times New Roman"/>
                <w:sz w:val="20"/>
              </w:rPr>
              <w:t>т.ч</w:t>
            </w:r>
            <w:proofErr w:type="spellEnd"/>
            <w:r w:rsidR="003E673A">
              <w:rPr>
                <w:rFonts w:ascii="Times New Roman" w:hAnsi="Times New Roman"/>
                <w:sz w:val="20"/>
              </w:rPr>
              <w:t>. на складе Заказчика)</w:t>
            </w:r>
            <w:r w:rsidRPr="00EA6D82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EA6D82">
              <w:rPr>
                <w:rFonts w:ascii="Times New Roman" w:hAnsi="Times New Roman"/>
                <w:sz w:val="20"/>
              </w:rPr>
              <w:t>опрессовка</w:t>
            </w:r>
            <w:proofErr w:type="spellEnd"/>
            <w:r w:rsidRPr="00EA6D82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EA6D82">
              <w:rPr>
                <w:rFonts w:ascii="Times New Roman" w:hAnsi="Times New Roman"/>
                <w:sz w:val="20"/>
              </w:rPr>
              <w:t>шаблонировка</w:t>
            </w:r>
            <w:proofErr w:type="spellEnd"/>
            <w:r w:rsidRPr="00EA6D82">
              <w:rPr>
                <w:rFonts w:ascii="Times New Roman" w:hAnsi="Times New Roman"/>
                <w:sz w:val="20"/>
              </w:rPr>
              <w:t xml:space="preserve"> на кустовой площадке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8B3820" w:rsidP="008B382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11.7</w:t>
            </w:r>
            <w:r w:rsidR="00C83806" w:rsidRPr="00EA6D8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опрессовка обсадных труб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8B3820" w:rsidP="00C8380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11.8</w:t>
            </w:r>
            <w:r w:rsidR="00C83806" w:rsidRPr="00EA6D8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технологическая оснастка обсадных колонн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8B3820" w:rsidP="00C8380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11.9</w:t>
            </w:r>
            <w:r w:rsidR="00C83806" w:rsidRPr="00EA6D8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прочие материалы для бурения и крепления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8B3820" w:rsidP="00C8380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11.10</w:t>
            </w:r>
            <w:r w:rsidR="00C83806" w:rsidRPr="00EA6D8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горюче-смазочные материалы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12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Обеспечение оборудованием и инструментом: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2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Оборудование передается Подрядчику по акту</w:t>
            </w: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12.1.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НКТ для спуска подземного оборудования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2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12.2.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колонная головка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2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12.3.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фонтанная арматура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2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12.4.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 - подземное оборудование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2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12.5.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в том числе завоз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8B3820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</w:p>
        </w:tc>
      </w:tr>
      <w:tr w:rsidR="00C83806" w:rsidRPr="00EA6D82" w:rsidTr="007D2BE0">
        <w:trPr>
          <w:trHeight w:val="2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12.6.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в том числе разгрузка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A6D82">
              <w:rPr>
                <w:rFonts w:ascii="Times New Roman" w:hAnsi="Times New Roman"/>
                <w:b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83806" w:rsidRPr="00EA6D82" w:rsidTr="007D2BE0">
        <w:trPr>
          <w:trHeight w:val="51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13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 xml:space="preserve">Оформление документов на строительство скважины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 </w:t>
            </w:r>
          </w:p>
        </w:tc>
      </w:tr>
      <w:tr w:rsidR="00C83806" w:rsidRPr="00EA6D82" w:rsidTr="007D2BE0">
        <w:trPr>
          <w:trHeight w:val="699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14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>Техническая рекультивация кустовой площадки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sz w:val="20"/>
              </w:rPr>
            </w:pPr>
            <w:r w:rsidRPr="00EA6D82">
              <w:rPr>
                <w:rFonts w:ascii="Times New Roman" w:hAnsi="Times New Roman"/>
                <w:sz w:val="20"/>
              </w:rPr>
              <w:t xml:space="preserve">Означает демонтаж фундаментов, контуров заземления, якорей, уборку мусора и отходов, </w:t>
            </w:r>
            <w:proofErr w:type="spellStart"/>
            <w:r w:rsidRPr="00EA6D82">
              <w:rPr>
                <w:rFonts w:ascii="Times New Roman" w:hAnsi="Times New Roman"/>
                <w:sz w:val="20"/>
              </w:rPr>
              <w:t>замазученности</w:t>
            </w:r>
            <w:proofErr w:type="spellEnd"/>
            <w:r w:rsidRPr="00EA6D82">
              <w:rPr>
                <w:rFonts w:ascii="Times New Roman" w:hAnsi="Times New Roman"/>
                <w:sz w:val="20"/>
              </w:rPr>
              <w:t xml:space="preserve">, планировку площадки, засыпку </w:t>
            </w:r>
            <w:r w:rsidRPr="00EA6D82">
              <w:rPr>
                <w:rFonts w:ascii="Times New Roman" w:hAnsi="Times New Roman"/>
                <w:sz w:val="20"/>
              </w:rPr>
              <w:lastRenderedPageBreak/>
              <w:t>искусственных углублений (без учета выполнения работ по рекультивации шламового амбара). При необходимости грунт предоставляет Заказчик (вкл. завоз)</w:t>
            </w:r>
          </w:p>
        </w:tc>
      </w:tr>
      <w:tr w:rsidR="00C83806" w:rsidRPr="00EA6D82" w:rsidTr="007D2BE0">
        <w:trPr>
          <w:trHeight w:val="587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lastRenderedPageBreak/>
              <w:t>16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bCs/>
                <w:sz w:val="20"/>
              </w:rPr>
            </w:pPr>
            <w:r w:rsidRPr="00EA6D82">
              <w:rPr>
                <w:rFonts w:ascii="Times New Roman" w:hAnsi="Times New Roman"/>
                <w:bCs/>
                <w:sz w:val="20"/>
              </w:rPr>
              <w:t xml:space="preserve">Вывоз шлама </w:t>
            </w:r>
            <w:r>
              <w:rPr>
                <w:rFonts w:ascii="Times New Roman" w:hAnsi="Times New Roman"/>
                <w:bCs/>
                <w:sz w:val="20"/>
              </w:rPr>
              <w:t xml:space="preserve">с </w:t>
            </w:r>
            <w:r w:rsidRPr="00EA6D82">
              <w:rPr>
                <w:rFonts w:ascii="Times New Roman" w:hAnsi="Times New Roman"/>
                <w:bCs/>
                <w:sz w:val="20"/>
              </w:rPr>
              <w:t>кустовой площадки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806" w:rsidRPr="00EA6D82" w:rsidRDefault="00C83806" w:rsidP="00C83806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06" w:rsidRPr="00EA6D82" w:rsidRDefault="00C83806" w:rsidP="00C8380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A6D82">
              <w:rPr>
                <w:rFonts w:ascii="Times New Roman" w:hAnsi="Times New Roman"/>
                <w:b/>
                <w:bCs/>
                <w:sz w:val="20"/>
              </w:rPr>
              <w:t>+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806" w:rsidRPr="001C0CC9" w:rsidRDefault="005B2DC6" w:rsidP="00DF150F">
            <w:pPr>
              <w:rPr>
                <w:rFonts w:ascii="Times New Roman" w:eastAsia="Arial Narrow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Вывоз шлама с КП</w:t>
            </w:r>
            <w:r w:rsidR="00C83806" w:rsidRPr="00CA72CE">
              <w:rPr>
                <w:rFonts w:ascii="Times New Roman" w:hAnsi="Times New Roman"/>
                <w:sz w:val="20"/>
              </w:rPr>
              <w:t xml:space="preserve"> на утилизацию трансп</w:t>
            </w:r>
            <w:r w:rsidR="00DF150F">
              <w:rPr>
                <w:rFonts w:ascii="Times New Roman" w:hAnsi="Times New Roman"/>
                <w:sz w:val="20"/>
              </w:rPr>
              <w:t>ортом субподрядной организации</w:t>
            </w:r>
            <w:r w:rsidR="009C3319">
              <w:rPr>
                <w:rFonts w:ascii="Times New Roman" w:hAnsi="Times New Roman"/>
                <w:sz w:val="20"/>
              </w:rPr>
              <w:t>.</w:t>
            </w:r>
          </w:p>
        </w:tc>
      </w:tr>
    </w:tbl>
    <w:p w:rsidR="00EA6D82" w:rsidRDefault="00EA6D82" w:rsidP="00DF5EF3">
      <w:pPr>
        <w:ind w:left="360"/>
        <w:rPr>
          <w:rFonts w:ascii="Times New Roman" w:hAnsi="Times New Roman"/>
          <w:sz w:val="24"/>
          <w:szCs w:val="24"/>
        </w:rPr>
      </w:pPr>
    </w:p>
    <w:p w:rsidR="00903CEA" w:rsidRDefault="00903CEA" w:rsidP="00DF5EF3">
      <w:pPr>
        <w:tabs>
          <w:tab w:val="left" w:pos="709"/>
        </w:tabs>
        <w:jc w:val="center"/>
        <w:rPr>
          <w:rFonts w:ascii="Times New Roman" w:hAnsi="Times New Roman"/>
          <w:b/>
          <w:szCs w:val="24"/>
        </w:rPr>
        <w:sectPr w:rsidR="00903CEA" w:rsidSect="00692A2C">
          <w:pgSz w:w="11906" w:h="16838"/>
          <w:pgMar w:top="851" w:right="992" w:bottom="425" w:left="992" w:header="709" w:footer="709" w:gutter="0"/>
          <w:cols w:space="708"/>
          <w:docGrid w:linePitch="381"/>
        </w:sectPr>
      </w:pPr>
    </w:p>
    <w:p w:rsidR="00F451DC" w:rsidRDefault="00747C6C" w:rsidP="00747C6C">
      <w:pPr>
        <w:tabs>
          <w:tab w:val="left" w:pos="709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9. </w:t>
      </w:r>
      <w:r w:rsidRPr="00E3145A">
        <w:rPr>
          <w:rFonts w:ascii="Times New Roman" w:hAnsi="Times New Roman"/>
          <w:b/>
          <w:sz w:val="24"/>
          <w:szCs w:val="24"/>
        </w:rPr>
        <w:t>Коэффициенты снижения стоимости работ, выполненных некачественно</w:t>
      </w:r>
    </w:p>
    <w:tbl>
      <w:tblPr>
        <w:tblW w:w="15045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6"/>
        <w:gridCol w:w="7625"/>
        <w:gridCol w:w="708"/>
        <w:gridCol w:w="6096"/>
      </w:tblGrid>
      <w:tr w:rsidR="00F73EBF" w:rsidRPr="00E3145A" w:rsidTr="008B3B17">
        <w:trPr>
          <w:trHeight w:val="258"/>
        </w:trPr>
        <w:tc>
          <w:tcPr>
            <w:tcW w:w="616" w:type="dxa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7625" w:type="dxa"/>
            <w:vAlign w:val="center"/>
          </w:tcPr>
          <w:p w:rsidR="00F73EBF" w:rsidRPr="00E3145A" w:rsidRDefault="00F73EBF" w:rsidP="008B3B17">
            <w:pPr>
              <w:ind w:right="-107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Критерии качества и отклонения от проекта и технологии</w:t>
            </w:r>
          </w:p>
        </w:tc>
        <w:tc>
          <w:tcPr>
            <w:tcW w:w="708" w:type="dxa"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Коэф</w:t>
            </w:r>
            <w:proofErr w:type="spellEnd"/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кач</w:t>
            </w:r>
            <w:proofErr w:type="spellEnd"/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. (К)</w:t>
            </w:r>
          </w:p>
        </w:tc>
        <w:tc>
          <w:tcPr>
            <w:tcW w:w="6096" w:type="dxa"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F73EBF" w:rsidRPr="00E3145A" w:rsidTr="008B3B17">
        <w:trPr>
          <w:trHeight w:val="258"/>
        </w:trPr>
        <w:tc>
          <w:tcPr>
            <w:tcW w:w="616" w:type="dxa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3145A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14429" w:type="dxa"/>
            <w:gridSpan w:val="3"/>
            <w:vAlign w:val="center"/>
          </w:tcPr>
          <w:p w:rsidR="00F73EBF" w:rsidRPr="00E3145A" w:rsidRDefault="00F73EBF" w:rsidP="008B3B17">
            <w:pPr>
              <w:ind w:right="-107"/>
              <w:jc w:val="center"/>
              <w:rPr>
                <w:rFonts w:ascii="Times New Roman" w:hAnsi="Times New Roman"/>
                <w:b/>
                <w:bCs/>
              </w:rPr>
            </w:pPr>
            <w:r w:rsidRPr="00E3145A">
              <w:rPr>
                <w:rFonts w:ascii="Times New Roman" w:hAnsi="Times New Roman"/>
                <w:b/>
                <w:bCs/>
              </w:rPr>
              <w:t>Вышкомонтажные работы</w:t>
            </w:r>
          </w:p>
        </w:tc>
      </w:tr>
      <w:tr w:rsidR="00F73EBF" w:rsidRPr="00E3145A" w:rsidTr="008B3B17">
        <w:trPr>
          <w:trHeight w:val="258"/>
        </w:trPr>
        <w:tc>
          <w:tcPr>
            <w:tcW w:w="616" w:type="dxa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1.1.</w:t>
            </w:r>
          </w:p>
        </w:tc>
        <w:tc>
          <w:tcPr>
            <w:tcW w:w="7625" w:type="dxa"/>
          </w:tcPr>
          <w:p w:rsidR="00F73EBF" w:rsidRPr="00E3145A" w:rsidRDefault="00F73EBF" w:rsidP="008B3B17">
            <w:pPr>
              <w:ind w:right="-107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 xml:space="preserve">Производство </w:t>
            </w:r>
            <w:r w:rsidRPr="00E3145A">
              <w:rPr>
                <w:rFonts w:ascii="Times New Roman" w:hAnsi="Times New Roman"/>
                <w:sz w:val="16"/>
                <w:szCs w:val="16"/>
              </w:rPr>
              <w:t>инженерной подготовки кустовой площадки / технической рекультивация</w:t>
            </w: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 xml:space="preserve"> без согласной Заказчиком схемы.</w:t>
            </w:r>
          </w:p>
        </w:tc>
        <w:tc>
          <w:tcPr>
            <w:tcW w:w="708" w:type="dxa"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0,95</w:t>
            </w:r>
          </w:p>
        </w:tc>
        <w:tc>
          <w:tcPr>
            <w:tcW w:w="6096" w:type="dxa"/>
            <w:vAlign w:val="center"/>
          </w:tcPr>
          <w:p w:rsidR="00F73EBF" w:rsidRPr="00E3145A" w:rsidRDefault="00F73EBF" w:rsidP="008B3B17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 xml:space="preserve">В случае несоответствия ранее выполненных работ согласованной схеме </w:t>
            </w:r>
            <w:r w:rsidRPr="00E3145A">
              <w:rPr>
                <w:rFonts w:ascii="Times New Roman" w:hAnsi="Times New Roman"/>
                <w:sz w:val="16"/>
                <w:szCs w:val="16"/>
              </w:rPr>
              <w:t>Подрядчик ликвидирует брак за свой счет, согласовав работы с Заказчиком.</w:t>
            </w:r>
          </w:p>
        </w:tc>
      </w:tr>
      <w:tr w:rsidR="00F73EBF" w:rsidRPr="00E3145A" w:rsidTr="008B3B17">
        <w:trPr>
          <w:trHeight w:val="258"/>
        </w:trPr>
        <w:tc>
          <w:tcPr>
            <w:tcW w:w="616" w:type="dxa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1.2.</w:t>
            </w:r>
          </w:p>
        </w:tc>
        <w:tc>
          <w:tcPr>
            <w:tcW w:w="7625" w:type="dxa"/>
          </w:tcPr>
          <w:p w:rsidR="00F73EBF" w:rsidRPr="00E3145A" w:rsidRDefault="00F73EBF" w:rsidP="008B3B17">
            <w:pPr>
              <w:ind w:right="-107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Производство м</w:t>
            </w:r>
            <w:r w:rsidRPr="00E3145A">
              <w:rPr>
                <w:rFonts w:ascii="Times New Roman" w:hAnsi="Times New Roman"/>
                <w:sz w:val="16"/>
                <w:szCs w:val="16"/>
              </w:rPr>
              <w:t>онтажа буровой установки</w:t>
            </w: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 xml:space="preserve"> без согласной Заказчиком схемы.</w:t>
            </w:r>
          </w:p>
        </w:tc>
        <w:tc>
          <w:tcPr>
            <w:tcW w:w="708" w:type="dxa"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0,95</w:t>
            </w:r>
          </w:p>
        </w:tc>
        <w:tc>
          <w:tcPr>
            <w:tcW w:w="6096" w:type="dxa"/>
            <w:vAlign w:val="center"/>
          </w:tcPr>
          <w:p w:rsidR="00F73EBF" w:rsidRPr="00E3145A" w:rsidRDefault="00F73EBF" w:rsidP="008B3B17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 xml:space="preserve">В случае несоответствия ранее выполненных работ согласованной схеме </w:t>
            </w:r>
            <w:r w:rsidRPr="00E3145A">
              <w:rPr>
                <w:rFonts w:ascii="Times New Roman" w:hAnsi="Times New Roman"/>
                <w:sz w:val="16"/>
                <w:szCs w:val="16"/>
              </w:rPr>
              <w:t>Подрядчик ликвидирует брак за свой счет, согласовав работы с Заказчиком.</w:t>
            </w:r>
          </w:p>
        </w:tc>
      </w:tr>
      <w:tr w:rsidR="00F73EBF" w:rsidRPr="00E3145A" w:rsidTr="008B3B17">
        <w:trPr>
          <w:trHeight w:val="258"/>
        </w:trPr>
        <w:tc>
          <w:tcPr>
            <w:tcW w:w="616" w:type="dxa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1.3</w:t>
            </w:r>
          </w:p>
        </w:tc>
        <w:tc>
          <w:tcPr>
            <w:tcW w:w="7625" w:type="dxa"/>
          </w:tcPr>
          <w:p w:rsidR="00F73EBF" w:rsidRPr="00E3145A" w:rsidRDefault="00F73EBF" w:rsidP="008B3B17">
            <w:pPr>
              <w:ind w:right="-107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Строительство артезианской скважины без согласованной Заказчиком документации</w:t>
            </w:r>
          </w:p>
        </w:tc>
        <w:tc>
          <w:tcPr>
            <w:tcW w:w="708" w:type="dxa"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0,95</w:t>
            </w:r>
          </w:p>
        </w:tc>
        <w:tc>
          <w:tcPr>
            <w:tcW w:w="6096" w:type="dxa"/>
            <w:vAlign w:val="center"/>
          </w:tcPr>
          <w:p w:rsidR="00F73EBF" w:rsidRPr="00E3145A" w:rsidRDefault="00F73EBF" w:rsidP="008B3B17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 xml:space="preserve">В случае несоответствия ранее выполненных работ согласованной схеме </w:t>
            </w:r>
            <w:r w:rsidRPr="00E3145A">
              <w:rPr>
                <w:rFonts w:ascii="Times New Roman" w:hAnsi="Times New Roman"/>
                <w:sz w:val="16"/>
                <w:szCs w:val="16"/>
              </w:rPr>
              <w:t>Подрядчик ликвидирует брак за свой счет, согласовав работы с Заказчиком.</w:t>
            </w:r>
          </w:p>
        </w:tc>
      </w:tr>
      <w:tr w:rsidR="00F73EBF" w:rsidRPr="00E3145A" w:rsidTr="008B3B17">
        <w:trPr>
          <w:trHeight w:val="50"/>
        </w:trPr>
        <w:tc>
          <w:tcPr>
            <w:tcW w:w="616" w:type="dxa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3145A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14429" w:type="dxa"/>
            <w:gridSpan w:val="3"/>
            <w:vAlign w:val="center"/>
          </w:tcPr>
          <w:p w:rsidR="00F73EBF" w:rsidRPr="00E3145A" w:rsidRDefault="00F73EBF" w:rsidP="008B3B17">
            <w:pPr>
              <w:ind w:right="-107"/>
              <w:jc w:val="center"/>
              <w:rPr>
                <w:rFonts w:ascii="Times New Roman" w:hAnsi="Times New Roman"/>
                <w:b/>
                <w:bCs/>
              </w:rPr>
            </w:pPr>
            <w:r w:rsidRPr="00E3145A">
              <w:rPr>
                <w:rFonts w:ascii="Times New Roman" w:hAnsi="Times New Roman"/>
                <w:b/>
                <w:bCs/>
              </w:rPr>
              <w:t>Бурение и крепление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2.1.</w:t>
            </w:r>
          </w:p>
        </w:tc>
        <w:tc>
          <w:tcPr>
            <w:tcW w:w="7625" w:type="dxa"/>
            <w:tcBorders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ind w:right="-107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ВЫХОД ЗА КРУГ ДОПУСКА </w:t>
            </w:r>
            <w:r w:rsidRPr="00E3145A">
              <w:rPr>
                <w:rFonts w:ascii="Times New Roman" w:hAnsi="Times New Roman"/>
                <w:sz w:val="16"/>
                <w:szCs w:val="16"/>
              </w:rPr>
              <w:t>на величину: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vMerge w:val="restart"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С момента получения информации о выходе скважины за круг допуска Подрядчик обязан дальнейшие действия согласовать с Заказчиком. В случае несогласования выхода скважины за круг допуска Подрядчик обеспечивает бурение скважины в проектное местоположение за свой счет, согласовав работы с Заказчиком.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2.1.1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до 0,1 R круга допуска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0,98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2.1.2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от 0,2 до 0,5 R круга допуска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2.1.3</w:t>
            </w:r>
          </w:p>
        </w:tc>
        <w:tc>
          <w:tcPr>
            <w:tcW w:w="7625" w:type="dxa"/>
            <w:tcBorders>
              <w:top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более 0,5 R круга допуска</w:t>
            </w:r>
          </w:p>
        </w:tc>
        <w:tc>
          <w:tcPr>
            <w:tcW w:w="708" w:type="dxa"/>
            <w:tcBorders>
              <w:top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0,90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bottom w:val="single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:rsidR="00F73EBF" w:rsidRPr="00E3145A" w:rsidRDefault="00F73EBF" w:rsidP="008B3B17">
            <w:pPr>
              <w:ind w:right="-107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ПРОСТРАНСТВЕННАЯ ИНТЕНСИВНОСТЬ ИСКРИВЛЕНИЯ: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noWrap/>
            <w:vAlign w:val="bottom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73EBF" w:rsidRPr="00E3145A" w:rsidTr="008B3B17">
        <w:trPr>
          <w:trHeight w:val="212"/>
        </w:trPr>
        <w:tc>
          <w:tcPr>
            <w:tcW w:w="616" w:type="dxa"/>
            <w:tcBorders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625" w:type="dxa"/>
            <w:tcBorders>
              <w:bottom w:val="dotted" w:sz="4" w:space="0" w:color="auto"/>
            </w:tcBorders>
          </w:tcPr>
          <w:p w:rsidR="00F73EBF" w:rsidRPr="00E3145A" w:rsidRDefault="00F73EBF" w:rsidP="008B3B17">
            <w:pPr>
              <w:ind w:right="-10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в интервале набора зенитного угла, корректировки профиля скважины (до интервала установки ГНО)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vMerge w:val="restart"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Интенсивность считается превышенной, если нарушение зафиксировано не менее, чем в трёх соседних точках. Коэффициент определяется по усредненному значению интенсивности.</w:t>
            </w:r>
          </w:p>
        </w:tc>
      </w:tr>
      <w:tr w:rsidR="00F73EBF" w:rsidRPr="00E3145A" w:rsidTr="008B3B17">
        <w:trPr>
          <w:trHeight w:val="21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2.2.1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</w:tcPr>
          <w:p w:rsidR="00F73EBF" w:rsidRPr="00E3145A" w:rsidRDefault="00F73EBF" w:rsidP="008B3B17">
            <w:pPr>
              <w:ind w:right="38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до 1,5 градусов/10м. -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1,00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14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2.2.2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</w:tcPr>
          <w:p w:rsidR="00F73EBF" w:rsidRPr="00E3145A" w:rsidRDefault="00F73EBF" w:rsidP="008B3B17">
            <w:pPr>
              <w:ind w:right="38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до 1,6 градусов/10м -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0,99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2.2.3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</w:tcPr>
          <w:p w:rsidR="00F73EBF" w:rsidRPr="00E3145A" w:rsidRDefault="00F73EBF" w:rsidP="008B3B17">
            <w:pPr>
              <w:ind w:right="38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до 1,7 градусов/10м -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0,97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14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2.2.4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</w:tcPr>
          <w:p w:rsidR="00F73EBF" w:rsidRPr="00E3145A" w:rsidRDefault="00F73EBF" w:rsidP="008B3B17">
            <w:pPr>
              <w:ind w:right="38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до 1,8 градусов/10м -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14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2.2.5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</w:tcPr>
          <w:p w:rsidR="00F73EBF" w:rsidRPr="00E3145A" w:rsidRDefault="00F73EBF" w:rsidP="008B3B17">
            <w:pPr>
              <w:ind w:right="38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до 1,9 градусов/10м -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0,93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5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2.2.6</w:t>
            </w:r>
          </w:p>
        </w:tc>
        <w:tc>
          <w:tcPr>
            <w:tcW w:w="7625" w:type="dxa"/>
            <w:tcBorders>
              <w:top w:val="dotted" w:sz="4" w:space="0" w:color="auto"/>
              <w:bottom w:val="single" w:sz="4" w:space="0" w:color="auto"/>
            </w:tcBorders>
          </w:tcPr>
          <w:p w:rsidR="00F73EBF" w:rsidRPr="00E3145A" w:rsidRDefault="00F73EBF" w:rsidP="008B3B17">
            <w:pPr>
              <w:ind w:right="38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до 2 и более градусов/10м 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0,90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162"/>
        </w:trPr>
        <w:tc>
          <w:tcPr>
            <w:tcW w:w="616" w:type="dxa"/>
            <w:tcBorders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625" w:type="dxa"/>
            <w:tcBorders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-107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в интервале установки ГНО: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vMerge w:val="restart"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В случае превышения интенсивности более 1,5град/10м выше интервала установки ГНО и 0,05 градуса/10м в интервале установки ГНО брак ликвидирует Подрядчик за свой счет, согласовав работы с Заказчиком.</w:t>
            </w:r>
          </w:p>
        </w:tc>
      </w:tr>
      <w:tr w:rsidR="00F73EBF" w:rsidRPr="00E3145A" w:rsidTr="008B3B17">
        <w:trPr>
          <w:trHeight w:val="16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2.2.7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до 0,3 градусов/10м.- -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1,00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16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2.2.8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до 0,5 градусов/10м - 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0,99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16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2.2.9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до 0,7 градусов/10м -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0,97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16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2.2.10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до 0,8 градусов/10м -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16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2.2.11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до 0,9 градусов/10м -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0,93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161"/>
        </w:trPr>
        <w:tc>
          <w:tcPr>
            <w:tcW w:w="616" w:type="dxa"/>
            <w:tcBorders>
              <w:top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2.2.12</w:t>
            </w:r>
          </w:p>
        </w:tc>
        <w:tc>
          <w:tcPr>
            <w:tcW w:w="7625" w:type="dxa"/>
            <w:tcBorders>
              <w:top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до1,0 и более градусов/10м</w:t>
            </w: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0,90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625" w:type="dxa"/>
          </w:tcPr>
          <w:p w:rsidR="00F73EBF" w:rsidRPr="00E3145A" w:rsidRDefault="00F73EBF" w:rsidP="008B3B17">
            <w:pPr>
              <w:ind w:right="-107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ЗАРЕЗКА НАКЛОННО-НАПРАВЛЕННОГО СТВОЛА</w:t>
            </w:r>
            <w:r w:rsidRPr="00E3145A">
              <w:rPr>
                <w:rFonts w:ascii="Times New Roman" w:hAnsi="Times New Roman"/>
                <w:sz w:val="16"/>
                <w:szCs w:val="16"/>
              </w:rPr>
              <w:t xml:space="preserve"> с отклонением от проектного азимута более +/- 30 градусов. </w:t>
            </w:r>
          </w:p>
        </w:tc>
        <w:tc>
          <w:tcPr>
            <w:tcW w:w="708" w:type="dxa"/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0,99</w:t>
            </w:r>
          </w:p>
        </w:tc>
        <w:tc>
          <w:tcPr>
            <w:tcW w:w="6096" w:type="dxa"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Отклонение согласовывается с Заказчиком. При несогласовании отклонения Подрядчик ликвидирует брак за свой счет, согласовав работы с Заказчиком.  При отклонении за каждые 10 градусов (свыше +/- 30) коэффициент качества снижается на 0,01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625" w:type="dxa"/>
          </w:tcPr>
          <w:p w:rsidR="00F73EBF" w:rsidRPr="00E3145A" w:rsidRDefault="00F73EBF" w:rsidP="008B3B17">
            <w:pPr>
              <w:ind w:right="-107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ПРЕВЫШЕНИЕ ЗЕНИТНОГО УГЛА </w:t>
            </w:r>
            <w:r w:rsidRPr="00E3145A">
              <w:rPr>
                <w:rFonts w:ascii="Times New Roman" w:hAnsi="Times New Roman"/>
                <w:sz w:val="16"/>
                <w:szCs w:val="16"/>
              </w:rPr>
              <w:t>более максимально допустимого значения</w:t>
            </w:r>
          </w:p>
        </w:tc>
        <w:tc>
          <w:tcPr>
            <w:tcW w:w="708" w:type="dxa"/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0,99</w:t>
            </w:r>
          </w:p>
        </w:tc>
        <w:tc>
          <w:tcPr>
            <w:tcW w:w="6096" w:type="dxa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Максимально допустимый зенитный угол указывается в Программе на проводку скважины. За превышение на каждые 3 градуса коэффициент качества снижается на 0,01. Превышение максимально допустимого зенитного угла согласовывается с Заказчиком. В случае не согласования брак ликвидирует Подрядчик за свой счет, согласовав работы с Заказчиком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625" w:type="dxa"/>
          </w:tcPr>
          <w:p w:rsidR="00F73EBF" w:rsidRPr="00E3145A" w:rsidRDefault="00F73EBF" w:rsidP="008B3B17">
            <w:pPr>
              <w:ind w:right="-107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НЕЗАПЛАНИРОВАННОЕ ПРОВЕДЕНИЕ ИСПРАВИТЕЛЬНЫХ РАБОТ</w:t>
            </w:r>
          </w:p>
        </w:tc>
        <w:tc>
          <w:tcPr>
            <w:tcW w:w="708" w:type="dxa"/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0,99</w:t>
            </w:r>
          </w:p>
        </w:tc>
        <w:tc>
          <w:tcPr>
            <w:tcW w:w="6096" w:type="dxa"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Планируемые работы по корректировке параметров кривизны указываются в Программе на проводку скважины по согласованию с Заказчиком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625" w:type="dxa"/>
          </w:tcPr>
          <w:p w:rsidR="00F73EBF" w:rsidRPr="00E3145A" w:rsidRDefault="00F73EBF" w:rsidP="008B3B17">
            <w:pPr>
              <w:ind w:right="-107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НАРУШЕНИЕ ПРОФИЛЯ СКВАЖИНЫ </w:t>
            </w:r>
          </w:p>
        </w:tc>
        <w:tc>
          <w:tcPr>
            <w:tcW w:w="708" w:type="dxa"/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ind w:firstLineChars="100" w:firstLine="15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vMerge w:val="restart"/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625" w:type="dxa"/>
            <w:vMerge w:val="restart"/>
            <w:vAlign w:val="center"/>
          </w:tcPr>
          <w:p w:rsidR="00F73EBF" w:rsidRPr="00E3145A" w:rsidRDefault="00F73EBF" w:rsidP="008B3B17">
            <w:pPr>
              <w:ind w:right="-10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отклонение на градус по зенитному углу при вскрытии продуктивного пласта</w:t>
            </w:r>
          </w:p>
        </w:tc>
        <w:tc>
          <w:tcPr>
            <w:tcW w:w="708" w:type="dxa"/>
            <w:vMerge w:val="restart"/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0,96</w:t>
            </w:r>
          </w:p>
        </w:tc>
        <w:tc>
          <w:tcPr>
            <w:tcW w:w="6096" w:type="dxa"/>
            <w:tcBorders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Снижение коэффициента качества на 0,01 за отклонение на каждые 1,5 градуса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vMerge/>
            <w:tcBorders>
              <w:bottom w:val="single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625" w:type="dxa"/>
            <w:vMerge/>
            <w:tcBorders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ind w:right="-10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При проводке горизонтального участка с отклонением от согласованного профиля более 10% от всей длины интервала Подрядчик ликвидирует брак за свой счет 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625" w:type="dxa"/>
            <w:tcBorders>
              <w:bottom w:val="dotted" w:sz="4" w:space="0" w:color="auto"/>
            </w:tcBorders>
          </w:tcPr>
          <w:p w:rsidR="00F73EBF" w:rsidRPr="00E3145A" w:rsidRDefault="00F73EBF" w:rsidP="008B3B17">
            <w:pPr>
              <w:ind w:right="-107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НАРУШЕНИЕ ТЕХНОЛОГИИ: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tcBorders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firstLineChars="100" w:firstLine="15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7.1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невыполнение «Мероприятий по предупреждению аварий и брака в бурении» или их отсутствие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Снижение коэффициента качества на 0,01 за каждый случай невыполнения</w:t>
            </w:r>
          </w:p>
        </w:tc>
      </w:tr>
      <w:tr w:rsidR="00F73EBF" w:rsidRPr="00E3145A" w:rsidTr="008B3B17">
        <w:trPr>
          <w:trHeight w:val="7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7.2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невыполнение «</w:t>
            </w:r>
            <w:proofErr w:type="spellStart"/>
            <w:r w:rsidRPr="00E3145A">
              <w:rPr>
                <w:rFonts w:ascii="Times New Roman" w:hAnsi="Times New Roman"/>
                <w:sz w:val="16"/>
                <w:szCs w:val="16"/>
              </w:rPr>
              <w:t>Режимно</w:t>
            </w:r>
            <w:proofErr w:type="spellEnd"/>
            <w:r w:rsidRPr="00E3145A">
              <w:rPr>
                <w:rFonts w:ascii="Times New Roman" w:hAnsi="Times New Roman"/>
                <w:sz w:val="16"/>
                <w:szCs w:val="16"/>
              </w:rPr>
              <w:t xml:space="preserve"> - технологической карты»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Снижение коэффициента качества на 0,01 за каждый случай невыполнения</w:t>
            </w:r>
          </w:p>
        </w:tc>
      </w:tr>
      <w:tr w:rsidR="00F73EBF" w:rsidRPr="00E3145A" w:rsidTr="008B3B17">
        <w:trPr>
          <w:trHeight w:val="7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7.3</w:t>
            </w:r>
          </w:p>
        </w:tc>
        <w:tc>
          <w:tcPr>
            <w:tcW w:w="762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невыполнение «Положения по креплению скважин»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Снижение коэффициента качества на 0,01 за каждый случай невыполнения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625" w:type="dxa"/>
            <w:tcBorders>
              <w:bottom w:val="dotted" w:sz="4" w:space="0" w:color="auto"/>
            </w:tcBorders>
          </w:tcPr>
          <w:p w:rsidR="00F73EBF" w:rsidRPr="00E3145A" w:rsidRDefault="00F73EBF" w:rsidP="008B3B17">
            <w:pPr>
              <w:ind w:right="38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ОТКЛОНЕНИЕ ПАРАМЕТРОВ БУРОВОГО РАСТВОРА </w:t>
            </w:r>
            <w:r w:rsidRPr="00E3145A">
              <w:rPr>
                <w:rFonts w:ascii="Times New Roman" w:hAnsi="Times New Roman"/>
                <w:sz w:val="16"/>
                <w:szCs w:val="16"/>
              </w:rPr>
              <w:t>от проектных значений: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tcBorders>
              <w:bottom w:val="dotted" w:sz="4" w:space="0" w:color="auto"/>
            </w:tcBorders>
            <w:vAlign w:val="bottom"/>
          </w:tcPr>
          <w:p w:rsidR="00F73EBF" w:rsidRPr="00E3145A" w:rsidRDefault="00F73EBF" w:rsidP="008B3B17">
            <w:pPr>
              <w:ind w:firstLineChars="100" w:firstLine="15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8.1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отклонение удельного веса промывочной жидкости более чем на 0,03 г/см</w:t>
            </w:r>
            <w:r w:rsidRPr="00E3145A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За каждый случай отклонения на 0,01 г/см3 коэффициент качества снижается на 0,01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8.2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превышение водоотдачи более чем на 0,5 см³ за 30 мин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За каждый случай превышения на 0,5 см3 коэффициент качества снижается на 0,01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8.3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отклонения других параметров более чем на 20%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За каждый случай отклонения коэффициент качества снижается на 0,01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8.3</w:t>
            </w:r>
          </w:p>
        </w:tc>
        <w:tc>
          <w:tcPr>
            <w:tcW w:w="762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применение несертифицированных/паспортизованных химреагентов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За каждый случай отклонения коэффициент качества снижается на 0,01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625" w:type="dxa"/>
            <w:tcBorders>
              <w:bottom w:val="dotted" w:sz="4" w:space="0" w:color="auto"/>
            </w:tcBorders>
          </w:tcPr>
          <w:p w:rsidR="00F73EBF" w:rsidRPr="00E3145A" w:rsidRDefault="00F73EBF" w:rsidP="008B3B17">
            <w:pPr>
              <w:ind w:right="38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ПРЕВЫШЕНИЕ ДОПУСТИМОЙ СКОРОСТИ СПУСКА </w:t>
            </w:r>
            <w:r w:rsidRPr="00E3145A">
              <w:rPr>
                <w:rFonts w:ascii="Times New Roman" w:hAnsi="Times New Roman"/>
                <w:sz w:val="16"/>
                <w:szCs w:val="16"/>
              </w:rPr>
              <w:t>бурильного инструмента и обсадной колонны: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tcBorders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9.1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На величину до 50%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0,99</w:t>
            </w:r>
          </w:p>
        </w:tc>
        <w:tc>
          <w:tcPr>
            <w:tcW w:w="6096" w:type="dxa"/>
            <w:vMerge w:val="restart"/>
            <w:tcBorders>
              <w:top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За каждый случай превышения (при каждом СПО) коэффициент качества снижается на 0,01 ( в дополнение к понижающему коэффициенту за величину превышения)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9.2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На величину от 50 до 100%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0,98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ind w:firstLineChars="100" w:firstLine="15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9.3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На величину более 100%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ind w:firstLineChars="100" w:firstLine="15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9.4</w:t>
            </w:r>
          </w:p>
        </w:tc>
        <w:tc>
          <w:tcPr>
            <w:tcW w:w="7625" w:type="dxa"/>
            <w:tcBorders>
              <w:top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Не запланированное СПО</w:t>
            </w:r>
          </w:p>
        </w:tc>
        <w:tc>
          <w:tcPr>
            <w:tcW w:w="708" w:type="dxa"/>
            <w:tcBorders>
              <w:top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0,98</w:t>
            </w:r>
          </w:p>
        </w:tc>
        <w:tc>
          <w:tcPr>
            <w:tcW w:w="6096" w:type="dxa"/>
            <w:vMerge/>
            <w:vAlign w:val="center"/>
          </w:tcPr>
          <w:p w:rsidR="00F73EBF" w:rsidRPr="00E3145A" w:rsidRDefault="00F73EBF" w:rsidP="008B3B17">
            <w:pPr>
              <w:ind w:firstLineChars="100" w:firstLine="15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bottom w:val="single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625" w:type="dxa"/>
            <w:tcBorders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НАРУШЕНИЕ РЕЖИМА ПРОМЫВКИ </w:t>
            </w:r>
            <w:r w:rsidRPr="00E3145A">
              <w:rPr>
                <w:rFonts w:ascii="Times New Roman" w:hAnsi="Times New Roman"/>
                <w:b/>
                <w:sz w:val="16"/>
                <w:szCs w:val="16"/>
              </w:rPr>
              <w:t>СКВАЖИНЫ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За каждый случай нарушения (при каждом СПО) коэффициент качества снижается на 0,01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625" w:type="dxa"/>
            <w:tcBorders>
              <w:bottom w:val="dotted" w:sz="4" w:space="0" w:color="auto"/>
            </w:tcBorders>
          </w:tcPr>
          <w:p w:rsidR="00F73EBF" w:rsidRPr="00E3145A" w:rsidRDefault="00F73EBF" w:rsidP="008B3B17">
            <w:pPr>
              <w:ind w:right="38" w:firstLineChars="100" w:firstLine="150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НАРУШЕНИЕ ТЕХНОЛОГИИ КРЕПЛЕНИЯ: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tcBorders>
              <w:bottom w:val="dotted" w:sz="4" w:space="0" w:color="auto"/>
            </w:tcBorders>
            <w:noWrap/>
            <w:vAlign w:val="bottom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11.1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-отклонение плотности затворяемого цементного раствора от плановой свыше 0,05 г/см</w:t>
            </w:r>
            <w:r w:rsidRPr="00E3145A">
              <w:rPr>
                <w:rFonts w:ascii="Times New Roman" w:hAnsi="Times New Roman"/>
                <w:sz w:val="16"/>
                <w:szCs w:val="16"/>
                <w:vertAlign w:val="superscript"/>
              </w:rPr>
              <w:t xml:space="preserve">3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0,99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За каждый случай отклонения на 0,01 г/см3 коэффициент качества снижается на 0,01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11.2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остановки в процессе цементирования, кроме запланированных технологически необходимых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0,99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11.3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цементирование эксплуатационной колонны без станции СКЦ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0,98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По согласованию с Заказчиком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11.4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- частичная потеря циркуляции во время спуска Э/К и цементировании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0,99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firstLineChars="100" w:firstLine="15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11.5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- полная потеря циркуляции во время спуска обсадных колонн и цементирования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При потере циркуляции во время спуска </w:t>
            </w:r>
            <w:proofErr w:type="gramStart"/>
            <w:r w:rsidRPr="00E3145A">
              <w:rPr>
                <w:rFonts w:ascii="Times New Roman" w:hAnsi="Times New Roman"/>
                <w:sz w:val="16"/>
                <w:szCs w:val="16"/>
              </w:rPr>
              <w:t>Э</w:t>
            </w:r>
            <w:proofErr w:type="gramEnd"/>
            <w:r w:rsidRPr="00E3145A">
              <w:rPr>
                <w:rFonts w:ascii="Times New Roman" w:hAnsi="Times New Roman"/>
                <w:sz w:val="16"/>
                <w:szCs w:val="16"/>
              </w:rPr>
              <w:t xml:space="preserve">/К, дальнейший ее спуск согласовывается с Заказчиком. При потере циркуляции при цементировании Э/К на скважине, по согласованию с Заказчиком, до передвижки буровой установки производятся геофизические работы по определению качества крепления, по результатам которых принимается решение о дальнейших работах  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11.6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недопоставка технологической оснастки обсадной колонны от запланированного количества согласно плана работ, отклонения при установке на колонну по количеству (от выданных геологической службы данных)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0,98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По согласованию с Заказчиком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11.7</w:t>
            </w:r>
          </w:p>
        </w:tc>
        <w:tc>
          <w:tcPr>
            <w:tcW w:w="762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- не получение "момента "СТОП" посадки </w:t>
            </w:r>
            <w:proofErr w:type="spellStart"/>
            <w:r w:rsidRPr="00E3145A">
              <w:rPr>
                <w:rFonts w:ascii="Times New Roman" w:hAnsi="Times New Roman"/>
                <w:sz w:val="16"/>
                <w:szCs w:val="16"/>
              </w:rPr>
              <w:t>продавочной</w:t>
            </w:r>
            <w:proofErr w:type="spellEnd"/>
            <w:r w:rsidRPr="00E3145A">
              <w:rPr>
                <w:rFonts w:ascii="Times New Roman" w:hAnsi="Times New Roman"/>
                <w:sz w:val="16"/>
                <w:szCs w:val="16"/>
              </w:rPr>
              <w:t xml:space="preserve"> пробки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0,99</w:t>
            </w:r>
          </w:p>
        </w:tc>
        <w:tc>
          <w:tcPr>
            <w:tcW w:w="6096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F73EBF" w:rsidRPr="00E3145A" w:rsidRDefault="00F73EBF" w:rsidP="008B3B17">
            <w:pPr>
              <w:ind w:firstLineChars="100" w:firstLine="15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625" w:type="dxa"/>
            <w:tcBorders>
              <w:bottom w:val="dotted" w:sz="4" w:space="0" w:color="auto"/>
            </w:tcBorders>
            <w:noWrap/>
          </w:tcPr>
          <w:p w:rsidR="00F73EBF" w:rsidRPr="00E3145A" w:rsidRDefault="00F73EBF" w:rsidP="008B3B17">
            <w:pPr>
              <w:ind w:right="38" w:firstLineChars="100" w:firstLine="150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КАЧЕСТВО КРЕПЛЕНИЯ: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6" w:type="dxa"/>
            <w:tcBorders>
              <w:bottom w:val="dotted" w:sz="4" w:space="0" w:color="auto"/>
            </w:tcBorders>
            <w:noWrap/>
            <w:vAlign w:val="bottom"/>
          </w:tcPr>
          <w:p w:rsidR="00F73EBF" w:rsidRPr="00E3145A" w:rsidRDefault="00F73EBF" w:rsidP="008B3B17">
            <w:pPr>
              <w:ind w:firstLineChars="100" w:firstLine="15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12.1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недопуск обсадной колонны до проектной глубины (более 5 метров)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По согласованию с Заказчиком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12.2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негерметичность обсадной колонны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0,80</w:t>
            </w:r>
          </w:p>
        </w:tc>
        <w:tc>
          <w:tcPr>
            <w:tcW w:w="6096" w:type="dxa"/>
            <w:vMerge w:val="restar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Подрядчик ликвидирует брак за свой счет или оплачивает работы по его ликвидации 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12.3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негерметичность межколонного пространства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0,99</w:t>
            </w:r>
          </w:p>
        </w:tc>
        <w:tc>
          <w:tcPr>
            <w:tcW w:w="6096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12.4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несоответствие искусственного забоя фактическому вследствие оставления излишнего цементного стакана, требующее восстановление забоя.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6096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12.5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proofErr w:type="spellStart"/>
            <w:r w:rsidRPr="00E3145A">
              <w:rPr>
                <w:rFonts w:ascii="Times New Roman" w:hAnsi="Times New Roman"/>
                <w:sz w:val="16"/>
                <w:szCs w:val="16"/>
              </w:rPr>
              <w:t>недоподъем</w:t>
            </w:r>
            <w:proofErr w:type="spellEnd"/>
            <w:r w:rsidRPr="00E3145A">
              <w:rPr>
                <w:rFonts w:ascii="Times New Roman" w:hAnsi="Times New Roman"/>
                <w:sz w:val="16"/>
                <w:szCs w:val="16"/>
              </w:rPr>
              <w:t xml:space="preserve"> цементного раствора до проектной высоты выше башмака предыдущей колонны (при герметичном межколонном пространстве)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0,99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ind w:firstLineChars="100" w:firstLine="15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12.6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proofErr w:type="spellStart"/>
            <w:r w:rsidRPr="00E3145A">
              <w:rPr>
                <w:rFonts w:ascii="Times New Roman" w:hAnsi="Times New Roman"/>
                <w:sz w:val="16"/>
                <w:szCs w:val="16"/>
              </w:rPr>
              <w:t>недоподъем</w:t>
            </w:r>
            <w:proofErr w:type="spellEnd"/>
            <w:r w:rsidRPr="00E3145A">
              <w:rPr>
                <w:rFonts w:ascii="Times New Roman" w:hAnsi="Times New Roman"/>
                <w:sz w:val="16"/>
                <w:szCs w:val="16"/>
              </w:rPr>
              <w:t xml:space="preserve"> "легкого" цементного раствора до проектной высоты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0,96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ind w:firstLineChars="100" w:firstLine="15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12.7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proofErr w:type="spellStart"/>
            <w:r w:rsidRPr="00E3145A">
              <w:rPr>
                <w:rFonts w:ascii="Times New Roman" w:hAnsi="Times New Roman"/>
                <w:sz w:val="16"/>
                <w:szCs w:val="16"/>
              </w:rPr>
              <w:t>недоподъем</w:t>
            </w:r>
            <w:proofErr w:type="spellEnd"/>
            <w:r w:rsidRPr="00E3145A">
              <w:rPr>
                <w:rFonts w:ascii="Times New Roman" w:hAnsi="Times New Roman"/>
                <w:sz w:val="16"/>
                <w:szCs w:val="16"/>
              </w:rPr>
              <w:t xml:space="preserve"> "тяжелого" цементного раствора до проектной высоты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ind w:firstLineChars="100" w:firstLine="15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12.8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цементный раствор за кондуктором ниже башмака направления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0,99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Подрядчик ликвидирует брак за свой счет с подтверждением уровня подъема цемента по ГИС, согласовав работы с Заказчиком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12.9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не перекрыт башмак предыдущей обсадной колонны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0,97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Подрядчик ликвидирует брак за свой счет с подтверждением уровня подъема цемента по ГИС, согласовав работы с Заказчиком, или оплачивает работы по его ликвидации. 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12.10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- полное и/или частичное отсутствие контакта цемента с колонной и/или породой в зоне продуктивного пласта при наличии </w:t>
            </w:r>
            <w:proofErr w:type="spellStart"/>
            <w:r w:rsidRPr="00E3145A">
              <w:rPr>
                <w:rFonts w:ascii="Times New Roman" w:hAnsi="Times New Roman"/>
                <w:sz w:val="16"/>
                <w:szCs w:val="16"/>
              </w:rPr>
              <w:t>заколонных</w:t>
            </w:r>
            <w:proofErr w:type="spellEnd"/>
            <w:r w:rsidRPr="00E3145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E3145A">
              <w:rPr>
                <w:rFonts w:ascii="Times New Roman" w:hAnsi="Times New Roman"/>
                <w:sz w:val="16"/>
                <w:szCs w:val="16"/>
              </w:rPr>
              <w:t>перетоков</w:t>
            </w:r>
            <w:proofErr w:type="spellEnd"/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Подрядчик ликвидирует брак за свой счет, согласовав работы с Заказчиком, или оплачивает работы по его ликвидации 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12.11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- полное и/или частичное отсутствие контакта цемента с колонной и/или породой в интервале заполнения </w:t>
            </w:r>
            <w:proofErr w:type="spellStart"/>
            <w:r w:rsidRPr="00E3145A">
              <w:rPr>
                <w:rFonts w:ascii="Times New Roman" w:hAnsi="Times New Roman"/>
                <w:sz w:val="16"/>
                <w:szCs w:val="16"/>
              </w:rPr>
              <w:t>заколонного</w:t>
            </w:r>
            <w:proofErr w:type="spellEnd"/>
            <w:r w:rsidRPr="00E3145A">
              <w:rPr>
                <w:rFonts w:ascii="Times New Roman" w:hAnsi="Times New Roman"/>
                <w:sz w:val="16"/>
                <w:szCs w:val="16"/>
              </w:rPr>
              <w:t xml:space="preserve"> пространства "тяжелым" цементным раствором более 50% от длины интервала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0,96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ind w:firstLineChars="100" w:firstLine="15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12.12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 xml:space="preserve">- полное отсутствие контакта цемента с колонной и/или породой в интервале заполнения </w:t>
            </w:r>
            <w:proofErr w:type="spellStart"/>
            <w:r w:rsidRPr="00E3145A">
              <w:rPr>
                <w:rFonts w:ascii="Times New Roman" w:hAnsi="Times New Roman"/>
                <w:sz w:val="16"/>
                <w:szCs w:val="16"/>
              </w:rPr>
              <w:t>заколонного</w:t>
            </w:r>
            <w:proofErr w:type="spellEnd"/>
            <w:r w:rsidRPr="00E3145A">
              <w:rPr>
                <w:rFonts w:ascii="Times New Roman" w:hAnsi="Times New Roman"/>
                <w:sz w:val="16"/>
                <w:szCs w:val="16"/>
              </w:rPr>
              <w:t xml:space="preserve"> пространства "легким" цементным раствором более 50% от длины интервала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0,98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ind w:firstLineChars="100" w:firstLine="15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12.13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 w:firstLineChars="100" w:firstLine="1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- отсутствие цемента или плохое качество сцепления цементного камня с колонной или с породой, повлекшее за собой сокращение планируемых интервалов перфорации или невозможность проведения ГРП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:rsidR="00F73EBF" w:rsidRPr="00E3145A" w:rsidRDefault="00F73EBF" w:rsidP="008B3B17">
            <w:pPr>
              <w:ind w:firstLineChars="100" w:firstLine="15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73EBF" w:rsidRPr="00E3145A" w:rsidTr="008B3B17">
        <w:trPr>
          <w:trHeight w:val="6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12.14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/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отклонение альтитуды муфты «кондуктора» от проектного значения, указанного в акте о заложении скважины от 4 до 10 см.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0,99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12.15</w:t>
            </w:r>
          </w:p>
        </w:tc>
        <w:tc>
          <w:tcPr>
            <w:tcW w:w="762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/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отклонение альтитуды муфты «кондуктора» от проектного значения, указанного в акте о заложении скважины свыше 10 см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0,96</w:t>
            </w:r>
          </w:p>
        </w:tc>
        <w:tc>
          <w:tcPr>
            <w:tcW w:w="6096" w:type="dxa"/>
            <w:tcBorders>
              <w:top w:val="dotted" w:sz="4" w:space="0" w:color="auto"/>
              <w:bottom w:val="single" w:sz="4" w:space="0" w:color="auto"/>
            </w:tcBorders>
            <w:noWrap/>
            <w:vAlign w:val="bottom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62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/>
                <w:bCs/>
                <w:sz w:val="16"/>
                <w:szCs w:val="16"/>
              </w:rPr>
              <w:t>ПРОЧЕЕ</w:t>
            </w:r>
          </w:p>
        </w:tc>
        <w:tc>
          <w:tcPr>
            <w:tcW w:w="708" w:type="dxa"/>
            <w:tcBorders>
              <w:top w:val="single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ind w:firstLineChars="100" w:firstLine="1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6096" w:type="dxa"/>
            <w:tcBorders>
              <w:top w:val="single" w:sz="4" w:space="0" w:color="auto"/>
              <w:bottom w:val="dotted" w:sz="4" w:space="0" w:color="auto"/>
            </w:tcBorders>
            <w:noWrap/>
            <w:vAlign w:val="bottom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13.1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/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 xml:space="preserve">Нарушение хранения давальческих материалов Заказчика (обсадная колонна)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0,99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За каждый выявленный случай нарушения коэффициент качества снижается на 0,01</w:t>
            </w:r>
          </w:p>
        </w:tc>
      </w:tr>
      <w:tr w:rsidR="00F73EBF" w:rsidRPr="00E3145A" w:rsidTr="00903CEA">
        <w:trPr>
          <w:trHeight w:val="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13.2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/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 xml:space="preserve">Непрохождение комплекса геофизических приборов до плановой глубины 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0,99</w:t>
            </w: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За каждый выявленный случай нарушения коэффициент качества снижается на 0,01</w:t>
            </w:r>
          </w:p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Подрядчик за свой счет устраняет нарушение в открытом стволе и/или в обсаженной колонне.</w:t>
            </w:r>
          </w:p>
        </w:tc>
      </w:tr>
      <w:tr w:rsidR="00F73EBF" w:rsidRPr="00E3145A" w:rsidTr="008B3B17">
        <w:trPr>
          <w:trHeight w:val="62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13.3</w:t>
            </w:r>
          </w:p>
        </w:tc>
        <w:tc>
          <w:tcPr>
            <w:tcW w:w="762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73EBF" w:rsidRPr="00E3145A" w:rsidRDefault="00F73EBF" w:rsidP="008B3B17">
            <w:pPr>
              <w:ind w:right="38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 xml:space="preserve"> Нарушение сроков сдачи площадки из бурения в обустройства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noWrap/>
            <w:vAlign w:val="center"/>
          </w:tcPr>
          <w:p w:rsidR="00F73EBF" w:rsidRPr="00E3145A" w:rsidRDefault="00F73EBF" w:rsidP="008B3B1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3145A">
              <w:rPr>
                <w:rFonts w:ascii="Times New Roman" w:hAnsi="Times New Roman"/>
                <w:bCs/>
                <w:sz w:val="16"/>
                <w:szCs w:val="16"/>
              </w:rPr>
              <w:t>0,99</w:t>
            </w:r>
          </w:p>
        </w:tc>
        <w:tc>
          <w:tcPr>
            <w:tcW w:w="6096" w:type="dxa"/>
            <w:tcBorders>
              <w:top w:val="dotted" w:sz="4" w:space="0" w:color="auto"/>
              <w:bottom w:val="single" w:sz="4" w:space="0" w:color="auto"/>
            </w:tcBorders>
            <w:noWrap/>
            <w:vAlign w:val="bottom"/>
          </w:tcPr>
          <w:p w:rsidR="00F73EBF" w:rsidRPr="00E3145A" w:rsidRDefault="00F73EBF" w:rsidP="008B3B1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3145A">
              <w:rPr>
                <w:rFonts w:ascii="Times New Roman" w:hAnsi="Times New Roman"/>
                <w:sz w:val="16"/>
                <w:szCs w:val="16"/>
              </w:rPr>
              <w:t>За каждые  24 ч просрочки сдачи скважины из бурения в освоение</w:t>
            </w:r>
          </w:p>
        </w:tc>
      </w:tr>
    </w:tbl>
    <w:p w:rsidR="00903CEA" w:rsidRDefault="00903CEA" w:rsidP="00903CEA">
      <w:pPr>
        <w:tabs>
          <w:tab w:val="left" w:pos="709"/>
        </w:tabs>
        <w:rPr>
          <w:rFonts w:ascii="Times New Roman" w:hAnsi="Times New Roman"/>
          <w:b/>
          <w:szCs w:val="24"/>
        </w:rPr>
        <w:sectPr w:rsidR="00903CEA" w:rsidSect="00903CEA">
          <w:pgSz w:w="16838" w:h="11906" w:orient="landscape"/>
          <w:pgMar w:top="992" w:right="425" w:bottom="992" w:left="1134" w:header="709" w:footer="709" w:gutter="0"/>
          <w:cols w:space="708"/>
          <w:docGrid w:linePitch="381"/>
        </w:sectPr>
      </w:pPr>
    </w:p>
    <w:p w:rsidR="008B3B17" w:rsidRPr="00E3145A" w:rsidRDefault="008B3B17" w:rsidP="008B3B17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E3145A">
        <w:rPr>
          <w:rFonts w:ascii="Times New Roman" w:hAnsi="Times New Roman"/>
          <w:b/>
          <w:sz w:val="24"/>
          <w:szCs w:val="24"/>
        </w:rPr>
        <w:lastRenderedPageBreak/>
        <w:t>ПРИМЕЧАНИЕ:</w:t>
      </w:r>
      <w:r w:rsidRPr="00E3145A">
        <w:rPr>
          <w:rFonts w:ascii="Times New Roman" w:hAnsi="Times New Roman"/>
          <w:b/>
          <w:sz w:val="24"/>
          <w:szCs w:val="24"/>
        </w:rPr>
        <w:tab/>
      </w:r>
      <w:r w:rsidRPr="00E3145A">
        <w:rPr>
          <w:rFonts w:ascii="Times New Roman" w:hAnsi="Times New Roman"/>
          <w:b/>
          <w:sz w:val="24"/>
          <w:szCs w:val="24"/>
        </w:rPr>
        <w:tab/>
      </w:r>
    </w:p>
    <w:p w:rsidR="008B3B17" w:rsidRPr="00E3145A" w:rsidRDefault="008B3B17" w:rsidP="008B3B17">
      <w:pPr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3145A">
        <w:rPr>
          <w:rFonts w:ascii="Times New Roman" w:hAnsi="Times New Roman"/>
          <w:sz w:val="24"/>
          <w:szCs w:val="24"/>
        </w:rPr>
        <w:t xml:space="preserve">Сумма штрафа за нарушение качества строительства скважины рассчитывается по формуле: </w:t>
      </w:r>
    </w:p>
    <w:p w:rsidR="008B3B17" w:rsidRPr="00E3145A" w:rsidRDefault="008B3B17" w:rsidP="008B3B1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3145A">
        <w:rPr>
          <w:rFonts w:ascii="Times New Roman" w:hAnsi="Times New Roman"/>
          <w:b/>
          <w:sz w:val="24"/>
          <w:szCs w:val="24"/>
        </w:rPr>
        <w:t>Ш = С х (1 - К)</w:t>
      </w:r>
      <w:r w:rsidRPr="00E3145A">
        <w:rPr>
          <w:rFonts w:ascii="Times New Roman" w:hAnsi="Times New Roman"/>
          <w:sz w:val="24"/>
          <w:szCs w:val="24"/>
        </w:rPr>
        <w:t>, где Ш - снижение стоимости скважины; С - договорная стоимость; К - коэффициент качества.</w:t>
      </w:r>
    </w:p>
    <w:p w:rsidR="008B3B17" w:rsidRPr="00E3145A" w:rsidRDefault="008B3B17" w:rsidP="008B3B17">
      <w:pPr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3145A">
        <w:rPr>
          <w:rFonts w:ascii="Times New Roman" w:hAnsi="Times New Roman"/>
          <w:sz w:val="24"/>
          <w:szCs w:val="24"/>
        </w:rPr>
        <w:t>Коэффициент качества применяется: при бурении - к стоимости бурения и крепления.</w:t>
      </w:r>
      <w:r w:rsidRPr="00E3145A">
        <w:rPr>
          <w:rFonts w:ascii="Times New Roman" w:hAnsi="Times New Roman"/>
          <w:sz w:val="24"/>
          <w:szCs w:val="24"/>
        </w:rPr>
        <w:tab/>
      </w:r>
      <w:r w:rsidRPr="00E3145A">
        <w:rPr>
          <w:rFonts w:ascii="Times New Roman" w:hAnsi="Times New Roman"/>
          <w:sz w:val="24"/>
          <w:szCs w:val="24"/>
        </w:rPr>
        <w:tab/>
      </w:r>
    </w:p>
    <w:p w:rsidR="008B3B17" w:rsidRPr="00E3145A" w:rsidRDefault="008B3B17" w:rsidP="008B3B17">
      <w:pPr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3145A">
        <w:rPr>
          <w:rFonts w:ascii="Times New Roman" w:hAnsi="Times New Roman"/>
          <w:sz w:val="24"/>
          <w:szCs w:val="24"/>
        </w:rPr>
        <w:t>Основанием для оценки качества строительства скважин являются акты, материалы ГТИ, СКЦ, ГИС, диаграммы ГИВ-6, отчёт и суточные рапорта супервайзеров и другие документы.</w:t>
      </w:r>
    </w:p>
    <w:p w:rsidR="008B3B17" w:rsidRPr="00E3145A" w:rsidRDefault="008B3B17" w:rsidP="008B3B17">
      <w:pPr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3145A">
        <w:rPr>
          <w:rFonts w:ascii="Times New Roman" w:hAnsi="Times New Roman"/>
          <w:sz w:val="24"/>
          <w:szCs w:val="24"/>
        </w:rPr>
        <w:t>При отклонении по нескольким позициям коэффициент качества определяется: К = К1 х К2</w:t>
      </w:r>
      <w:proofErr w:type="gramStart"/>
      <w:r w:rsidRPr="00E3145A">
        <w:rPr>
          <w:rFonts w:ascii="Times New Roman" w:hAnsi="Times New Roman"/>
          <w:sz w:val="24"/>
          <w:szCs w:val="24"/>
        </w:rPr>
        <w:t xml:space="preserve"> ….</w:t>
      </w:r>
      <w:proofErr w:type="spellStart"/>
      <w:proofErr w:type="gramEnd"/>
      <w:r w:rsidRPr="00E3145A">
        <w:rPr>
          <w:rFonts w:ascii="Times New Roman" w:hAnsi="Times New Roman"/>
          <w:sz w:val="24"/>
          <w:szCs w:val="24"/>
        </w:rPr>
        <w:t>Кn</w:t>
      </w:r>
      <w:proofErr w:type="spellEnd"/>
      <w:r w:rsidRPr="00E3145A">
        <w:rPr>
          <w:rFonts w:ascii="Times New Roman" w:hAnsi="Times New Roman"/>
          <w:sz w:val="24"/>
          <w:szCs w:val="24"/>
        </w:rPr>
        <w:t>,     где К1,…n - коэффициент качества по отдельной позиции.</w:t>
      </w:r>
    </w:p>
    <w:p w:rsidR="008B3B17" w:rsidRPr="00E3145A" w:rsidRDefault="008B3B17" w:rsidP="008B3B17">
      <w:pPr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3145A">
        <w:rPr>
          <w:rFonts w:ascii="Times New Roman" w:hAnsi="Times New Roman"/>
          <w:sz w:val="24"/>
          <w:szCs w:val="24"/>
        </w:rPr>
        <w:t>Коэффициент качества не может быть менее 0,8</w:t>
      </w:r>
      <w:r w:rsidRPr="00E3145A">
        <w:rPr>
          <w:rFonts w:ascii="Times New Roman" w:hAnsi="Times New Roman"/>
          <w:sz w:val="24"/>
          <w:szCs w:val="24"/>
        </w:rPr>
        <w:tab/>
      </w:r>
    </w:p>
    <w:p w:rsidR="008B3B17" w:rsidRPr="00E3145A" w:rsidRDefault="008B3B17" w:rsidP="008B3B17">
      <w:pPr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3145A">
        <w:rPr>
          <w:rFonts w:ascii="Times New Roman" w:hAnsi="Times New Roman"/>
          <w:sz w:val="24"/>
          <w:szCs w:val="24"/>
        </w:rPr>
        <w:t>Подрядчик несет ответственность за выявленные скрытые дефекты во время эксплуатации скважины.</w:t>
      </w:r>
    </w:p>
    <w:p w:rsidR="007D2BE0" w:rsidRDefault="007D2BE0" w:rsidP="007D2BE0">
      <w:pPr>
        <w:tabs>
          <w:tab w:val="left" w:pos="709"/>
        </w:tabs>
        <w:rPr>
          <w:rFonts w:ascii="Times New Roman" w:hAnsi="Times New Roman"/>
          <w:b/>
          <w:sz w:val="24"/>
          <w:szCs w:val="24"/>
        </w:rPr>
      </w:pPr>
    </w:p>
    <w:p w:rsidR="00F451DC" w:rsidRDefault="008B3B17" w:rsidP="003E673A">
      <w:pPr>
        <w:tabs>
          <w:tab w:val="left" w:pos="709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10. </w:t>
      </w:r>
      <w:r w:rsidRPr="00AC24A0">
        <w:rPr>
          <w:rFonts w:ascii="Times New Roman" w:hAnsi="Times New Roman"/>
          <w:b/>
          <w:sz w:val="24"/>
          <w:szCs w:val="24"/>
        </w:rPr>
        <w:t>Штрафные санкции</w:t>
      </w:r>
      <w:r>
        <w:rPr>
          <w:rFonts w:ascii="Times New Roman" w:hAnsi="Times New Roman"/>
          <w:b/>
          <w:sz w:val="24"/>
          <w:szCs w:val="24"/>
        </w:rPr>
        <w:t xml:space="preserve"> за несоблюдение Требований АО «УНС</w:t>
      </w:r>
      <w:r w:rsidRPr="008B3B17">
        <w:rPr>
          <w:rFonts w:ascii="Times New Roman" w:hAnsi="Times New Roman"/>
          <w:b/>
          <w:color w:val="auto"/>
          <w:sz w:val="24"/>
          <w:szCs w:val="24"/>
        </w:rPr>
        <w:t>»</w:t>
      </w:r>
      <w:r w:rsidRPr="00E3145A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AC24A0">
        <w:rPr>
          <w:rFonts w:ascii="Times New Roman" w:hAnsi="Times New Roman"/>
          <w:b/>
          <w:sz w:val="24"/>
          <w:szCs w:val="24"/>
        </w:rPr>
        <w:t>в области ОТ, ПБ и ЭБ, Контрольно-пропускного и внутриобъектового режимов (за единичный факт зафиксированного нарушения).</w:t>
      </w:r>
    </w:p>
    <w:tbl>
      <w:tblPr>
        <w:tblW w:w="104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"/>
        <w:gridCol w:w="8647"/>
        <w:gridCol w:w="1418"/>
      </w:tblGrid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7D7EC8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656B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№ </w:t>
            </w:r>
          </w:p>
          <w:p w:rsidR="000656B1" w:rsidRPr="000656B1" w:rsidRDefault="000656B1" w:rsidP="007D7EC8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656B1">
              <w:rPr>
                <w:rFonts w:ascii="Times New Roman" w:hAnsi="Times New Roman"/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7D7EC8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656B1">
              <w:rPr>
                <w:rFonts w:ascii="Times New Roman" w:hAnsi="Times New Roman"/>
                <w:b/>
                <w:bCs/>
                <w:sz w:val="22"/>
                <w:szCs w:val="22"/>
              </w:rPr>
              <w:t>Нарушения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7D7EC8">
            <w:pPr>
              <w:ind w:left="7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656B1">
              <w:rPr>
                <w:rFonts w:ascii="Times New Roman" w:hAnsi="Times New Roman"/>
                <w:b/>
                <w:bCs/>
                <w:sz w:val="22"/>
                <w:szCs w:val="22"/>
              </w:rPr>
              <w:t>Сумма штрафа (</w:t>
            </w:r>
            <w:proofErr w:type="spellStart"/>
            <w:r w:rsidRPr="000656B1">
              <w:rPr>
                <w:rFonts w:ascii="Times New Roman" w:hAnsi="Times New Roman"/>
                <w:b/>
                <w:bCs/>
                <w:sz w:val="22"/>
                <w:szCs w:val="22"/>
              </w:rPr>
              <w:t>руб</w:t>
            </w:r>
            <w:proofErr w:type="spellEnd"/>
            <w:r w:rsidRPr="000656B1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Допуск к выполнению работ Подрядной/субподрядной работников на объекты АО «УНС», не имеющих документов, подтверждающих квалификацию, проверку знаний по охране труда, прохождения противопожарного инструктажа и других документов, подтверждающих право выполнения определенных видов работ, выполнение работ без прохождения вводного инструктажа при допуске на объекты АО «УНС»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50 000</w:t>
            </w:r>
          </w:p>
        </w:tc>
      </w:tr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Выполнение работ работником или нахождение работника в зоне производства работ без спецодежды, СИЗ, в том числе с нарушением порядка их использования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50 000</w:t>
            </w:r>
          </w:p>
        </w:tc>
      </w:tr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Отсутствие укомплектованности объектов, мест производства работ средствами оказания первой помощи, первичными средствами пожаротушения, газоанализаторами, там где применимо, а также при их неполном наличии или неисправности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50 000</w:t>
            </w:r>
          </w:p>
        </w:tc>
      </w:tr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Эксплуатация транспортных средств на объектах АО «УНС» с нарушениями Основных положений по допуску транспортных средств к эксплуатации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50 000</w:t>
            </w:r>
          </w:p>
        </w:tc>
      </w:tr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Нарушение работником Подрядной/субподрядной организации Правил дорожного движения при эксплуатации транспортных средств, правил по охране труда на автомобильном транспорте, отсутствие документов на право управления транспортным средством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50 000</w:t>
            </w:r>
          </w:p>
        </w:tc>
      </w:tr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Нарушение скоростного режима, действующего на территории месторождений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30 000</w:t>
            </w:r>
          </w:p>
        </w:tc>
      </w:tr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 xml:space="preserve">Эксплуатация автомобилей и другой автотранспортной техники на территории месторождений, не состоящей на учете в ГИБДД МВД РФ или </w:t>
            </w:r>
            <w:proofErr w:type="spellStart"/>
            <w:r w:rsidRPr="000656B1">
              <w:rPr>
                <w:rFonts w:ascii="Times New Roman" w:eastAsia="Calibri" w:hAnsi="Times New Roman"/>
                <w:sz w:val="22"/>
                <w:szCs w:val="22"/>
              </w:rPr>
              <w:t>Гостехнадзоре</w:t>
            </w:r>
            <w:proofErr w:type="spellEnd"/>
            <w:r w:rsidRPr="000656B1">
              <w:rPr>
                <w:rFonts w:ascii="Times New Roman" w:eastAsia="Calibri" w:hAnsi="Times New Roman"/>
                <w:sz w:val="22"/>
                <w:szCs w:val="22"/>
              </w:rPr>
              <w:t xml:space="preserve"> и не имеющей государственных номерных знаков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30 000</w:t>
            </w:r>
          </w:p>
        </w:tc>
      </w:tr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Отсутствие документов на право управления транспортным средством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30 000</w:t>
            </w:r>
          </w:p>
        </w:tc>
      </w:tr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Невыполнение требований работников СБ и охраны об остановке и осмотре транспортного средства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50 000</w:t>
            </w:r>
          </w:p>
        </w:tc>
      </w:tr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Отклонение ТС от согласованного маршрута движения на территории охраняемого объекта, нахождение работников и ТС подрядных организаций на территории охраняемых объектов без цели выполнения производственного задания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10 000</w:t>
            </w:r>
          </w:p>
        </w:tc>
      </w:tr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 xml:space="preserve">Нарушение порядка проведения </w:t>
            </w:r>
            <w:proofErr w:type="spellStart"/>
            <w:r w:rsidRPr="000656B1">
              <w:rPr>
                <w:rFonts w:ascii="Times New Roman" w:eastAsia="Calibri" w:hAnsi="Times New Roman"/>
                <w:sz w:val="22"/>
                <w:szCs w:val="22"/>
              </w:rPr>
              <w:t>предрейсовых</w:t>
            </w:r>
            <w:proofErr w:type="spellEnd"/>
            <w:r w:rsidRPr="000656B1">
              <w:rPr>
                <w:rFonts w:ascii="Times New Roman" w:eastAsia="Calibri" w:hAnsi="Times New Roman"/>
                <w:sz w:val="22"/>
                <w:szCs w:val="22"/>
              </w:rPr>
              <w:t xml:space="preserve"> осмотров водителей транспортных средств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50 000</w:t>
            </w:r>
          </w:p>
        </w:tc>
      </w:tr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Повреждение объектов дорожного хозяйства (шлагбаумы, дорожные знаки и т.п.) или иного имущества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50 000</w:t>
            </w:r>
          </w:p>
        </w:tc>
      </w:tr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Ввоз алкогольных напитков, наркотических средств, а равно иных, оборот которых ограничен в любой установленной законом форме на территорию производственных объектов Заказчика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200 000</w:t>
            </w:r>
          </w:p>
        </w:tc>
      </w:tr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 xml:space="preserve">Нахождение работников Подрядной/субподрядной организации на территории производственных объектов Заказчика, в том числе в общежитиях, жилых вагонах, столовых в состоянии любого из видов опьянения (в </w:t>
            </w:r>
            <w:proofErr w:type="spellStart"/>
            <w:r w:rsidRPr="000656B1">
              <w:rPr>
                <w:rFonts w:ascii="Times New Roman" w:eastAsia="Calibri" w:hAnsi="Times New Roman"/>
                <w:sz w:val="22"/>
                <w:szCs w:val="22"/>
              </w:rPr>
              <w:t>т.ч</w:t>
            </w:r>
            <w:proofErr w:type="spellEnd"/>
            <w:r w:rsidRPr="000656B1">
              <w:rPr>
                <w:rFonts w:ascii="Times New Roman" w:eastAsia="Calibri" w:hAnsi="Times New Roman"/>
                <w:sz w:val="22"/>
                <w:szCs w:val="22"/>
              </w:rPr>
              <w:t>. алкогольного, наркотического, токсического и др.)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200 000</w:t>
            </w:r>
          </w:p>
        </w:tc>
      </w:tr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 xml:space="preserve">Распитие и употребление (в </w:t>
            </w:r>
            <w:proofErr w:type="spellStart"/>
            <w:r w:rsidRPr="000656B1">
              <w:rPr>
                <w:rFonts w:ascii="Times New Roman" w:eastAsia="Calibri" w:hAnsi="Times New Roman"/>
                <w:sz w:val="22"/>
                <w:szCs w:val="22"/>
              </w:rPr>
              <w:t>т.ч</w:t>
            </w:r>
            <w:proofErr w:type="spellEnd"/>
            <w:r w:rsidRPr="000656B1">
              <w:rPr>
                <w:rFonts w:ascii="Times New Roman" w:eastAsia="Calibri" w:hAnsi="Times New Roman"/>
                <w:sz w:val="22"/>
                <w:szCs w:val="22"/>
              </w:rPr>
              <w:t xml:space="preserve">. покушение на распитие и употребление) работниками Подрядной/субподрядной организации любой алкогольной продукции, алкогольных напитков, наркотических средств, психотропных веществ и их </w:t>
            </w:r>
            <w:proofErr w:type="spellStart"/>
            <w:r w:rsidRPr="000656B1">
              <w:rPr>
                <w:rFonts w:ascii="Times New Roman" w:eastAsia="Calibri" w:hAnsi="Times New Roman"/>
                <w:sz w:val="22"/>
                <w:szCs w:val="22"/>
              </w:rPr>
              <w:t>прекурсоров</w:t>
            </w:r>
            <w:proofErr w:type="spellEnd"/>
            <w:r w:rsidRPr="000656B1">
              <w:rPr>
                <w:rFonts w:ascii="Times New Roman" w:eastAsia="Calibri" w:hAnsi="Times New Roman"/>
                <w:sz w:val="22"/>
                <w:szCs w:val="22"/>
              </w:rPr>
              <w:t xml:space="preserve"> на территории производственных объектов Заказчика, в том числе в общежитиях, жилых вагонах, столовых и любых производственных помещениях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200 000</w:t>
            </w:r>
          </w:p>
        </w:tc>
      </w:tr>
      <w:tr w:rsidR="000656B1" w:rsidRPr="009A16CA" w:rsidTr="000656B1">
        <w:trPr>
          <w:tblHeader/>
          <w:jc w:val="center"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Хранение алкогольной продукции на местах проведения работниками Подрядной/субподрядной организации работ, либо размещения персонала Подрядной/субподрядной организации в пределах территории производственных объектов Заказчика, в том числе в общежитиях, жилых вагонах, столовых и любых производственных помещениях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200 000</w:t>
            </w:r>
          </w:p>
        </w:tc>
      </w:tr>
    </w:tbl>
    <w:tbl>
      <w:tblPr>
        <w:tblpPr w:leftFromText="180" w:rightFromText="180" w:vertAnchor="text" w:horzAnchor="margin" w:tblpY="-381"/>
        <w:tblW w:w="10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"/>
        <w:gridCol w:w="8647"/>
        <w:gridCol w:w="1418"/>
      </w:tblGrid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Отказ от прохождения освидетельствование на состояние опьянения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200 000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Провоз (пронос, хранение) на территорию охраняемых объектов любого оружия (огнестрельное, холодное, метательное, пневматическое, газовое, сигнальное), боеприпасов и патронов к нему, основных частей огнестрельного оружия, любых видов взрывчатых веществ, взрывчатых устройств и предметов, с помощью которых можно совершить террористический акт, а также нахождение с ними на территории месторождений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50 000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Курение вне специально оборудованных мест на территории выполнения работ, а также в зданиях / помещениях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50 000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Прочие нарушения требований правил охраны труда, промышленной и/или пожарной безопасности, требования которых установлены нормативными правовыми актами, не повлекшие аварий, инцидентов или несчастных случаев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50 000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аварии, инцидента, пожара/возгорания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300 000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Инциденты, аварии на объектах энергохозяйства, приведшие к отключению потребителей, повреждению оборудования, кабелей, произошедшие по вине Подрядной/субподрядной организации на объектах и лицензионных участках Заказчика.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300 000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 xml:space="preserve">Использования аудио-, фото-, видео- фиксации любых объектов/предметов/работников/подрядчиков/исполнителей/ документов Заказчика или связанных с ними обстоятельств во время исполнения Договора, и/или размещения в средствах массовой информации и/или сети «Интернет» (сайт/паблик/группа/социальная сеть/сообщество и т.п.) любой информации о Заказчике и его деятельности без предварительного письменного согласия Заказчика на такие действия 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100 000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Неисполнение по письменному требованию Заказчика удаления опубликованных сведений о Заказчике (сайт/паблик/группа/социальная сеть/сообщество и т.п.) в сроки, обозначенные Заказчиком в соответствующем требовании (за каждый день неисполнения требования)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50 000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Повреждение наземных или подземных коммуникаций, оборудования, повреждение линии электропередачи, произошедшие по вине Подрядной/субподрядной организации на объектах и лицензионных участках Заказчика, которые привели к остановке (в том числе аварийной) производственного процесса добычи нефти на лицензионных участках Заказчика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1 000 000 + упущенная выгода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Действия Подрядчика, которые привели к остановке (в том числе аварийной) производственного процесса добычи нефти на лицензионных участках Заказчика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1 000 000 + упущенная выгода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Нарушение правил устройства электроустановок, правил охраны труда при эксплуатации электроустановок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100 000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 xml:space="preserve">Неисполнение в установленный срок предписаний Заказчика в области охраны труда промышленной пожарной и экологической безопасности, в том числе мероприятий, по устранению допущенных нарушений, разработанных Подрядчиком и согласованных Заказчиком 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50 000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Сокрытие или несвоевременное предоставление информации (более 4-х часов с момента обнаружения) о произошедших авариях, пожарах, инцидентах, несчастных случаях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100 000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Выполнение работ подрядной/субподрядной организацией без оформления разрешительных документов, согласованных с Заказчиком, руководителем объекта (акт-допуск, наряд-допуск и т.п.)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100 000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Самовольное возобновление работ, выполнение которых было приостановлено уполномоченным представителем надзорного органа или представителем Заказчика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100 000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 xml:space="preserve">Нарушение законодательства в области охраны недр, лесов, окружающей среды, в том числе законодательства в области обращения с отходами производства и потребления, охраны атмосферного воздуха, водных объектов, не повлекшее за собой загрязнение территории, несанкционированных выбросов и сбросов, если иное не предусмотрено другими пунктами 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50 000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Загрязнение (захламление) территории и мест производства работ отходами производства и потребления, размещение их за пределами организованных мест сбора и накопления отходов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100 000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Загрязнение территории и мест производства работ сырьем, остатками оборудования, материалов или их несвоевременная уборка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100 000</w:t>
            </w:r>
          </w:p>
        </w:tc>
      </w:tr>
      <w:tr w:rsidR="000656B1" w:rsidRPr="009A16CA" w:rsidTr="000656B1">
        <w:trPr>
          <w:tblHeader/>
        </w:trPr>
        <w:tc>
          <w:tcPr>
            <w:tcW w:w="394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pStyle w:val="aa"/>
              <w:numPr>
                <w:ilvl w:val="0"/>
                <w:numId w:val="25"/>
              </w:numPr>
              <w:ind w:left="112" w:right="111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647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 xml:space="preserve">Разлив нефти, нефтепродуктов, подтоварной воды скважинных жидкостей, кислоты, иных опасных веществ в пределах или за пределами </w:t>
            </w:r>
            <w:proofErr w:type="spellStart"/>
            <w:r w:rsidRPr="000656B1">
              <w:rPr>
                <w:rFonts w:ascii="Times New Roman" w:eastAsia="Calibri" w:hAnsi="Times New Roman"/>
                <w:sz w:val="22"/>
                <w:szCs w:val="22"/>
              </w:rPr>
              <w:t>промплощадки</w:t>
            </w:r>
            <w:proofErr w:type="spellEnd"/>
            <w:r w:rsidRPr="000656B1">
              <w:rPr>
                <w:rFonts w:ascii="Times New Roman" w:eastAsia="Calibri" w:hAnsi="Times New Roman"/>
                <w:sz w:val="22"/>
                <w:szCs w:val="22"/>
              </w:rPr>
              <w:t xml:space="preserve"> или места ведения работ, а также непринятие мер по немедленной ликвидации загрязнения.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656B1" w:rsidRPr="000656B1" w:rsidRDefault="000656B1" w:rsidP="000656B1">
            <w:pPr>
              <w:ind w:left="72"/>
              <w:rPr>
                <w:rFonts w:ascii="Times New Roman" w:eastAsia="Calibri" w:hAnsi="Times New Roman"/>
                <w:sz w:val="22"/>
                <w:szCs w:val="22"/>
              </w:rPr>
            </w:pPr>
            <w:r w:rsidRPr="000656B1">
              <w:rPr>
                <w:rFonts w:ascii="Times New Roman" w:eastAsia="Calibri" w:hAnsi="Times New Roman"/>
                <w:sz w:val="22"/>
                <w:szCs w:val="22"/>
              </w:rPr>
              <w:t>100 000</w:t>
            </w:r>
          </w:p>
        </w:tc>
      </w:tr>
    </w:tbl>
    <w:p w:rsidR="000656B1" w:rsidRDefault="000656B1">
      <w:r>
        <w:br w:type="page"/>
      </w:r>
    </w:p>
    <w:p w:rsidR="00DF4D84" w:rsidRDefault="00DF4D84" w:rsidP="00DF4D84">
      <w:pPr>
        <w:tabs>
          <w:tab w:val="left" w:pos="709"/>
        </w:tabs>
        <w:rPr>
          <w:rFonts w:ascii="Times New Roman" w:hAnsi="Times New Roman"/>
          <w:b/>
          <w:szCs w:val="24"/>
        </w:rPr>
      </w:pPr>
    </w:p>
    <w:p w:rsidR="00DF5EF3" w:rsidRPr="00DF5EF3" w:rsidRDefault="00DF4D84" w:rsidP="00DF5EF3">
      <w:pPr>
        <w:tabs>
          <w:tab w:val="left" w:pos="709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11</w:t>
      </w:r>
      <w:r w:rsidR="00DF5EF3" w:rsidRPr="00DF5EF3">
        <w:rPr>
          <w:rFonts w:ascii="Times New Roman" w:hAnsi="Times New Roman"/>
          <w:b/>
          <w:szCs w:val="24"/>
        </w:rPr>
        <w:t>. Общие условия по проведению тендера</w:t>
      </w:r>
    </w:p>
    <w:p w:rsidR="00DF5EF3" w:rsidRPr="00DF5EF3" w:rsidRDefault="00DF5EF3" w:rsidP="00DF5EF3">
      <w:pPr>
        <w:tabs>
          <w:tab w:val="left" w:pos="709"/>
        </w:tabs>
        <w:jc w:val="center"/>
        <w:rPr>
          <w:rFonts w:ascii="Times New Roman" w:hAnsi="Times New Roman"/>
          <w:b/>
          <w:sz w:val="16"/>
          <w:szCs w:val="16"/>
        </w:rPr>
      </w:pPr>
    </w:p>
    <w:p w:rsidR="00DF5EF3" w:rsidRPr="00DF5EF3" w:rsidRDefault="00DF5EF3" w:rsidP="00DF5EF3">
      <w:p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>7.1. Основные показатели, используемые при оценке предложений контрагентов:</w:t>
      </w:r>
    </w:p>
    <w:p w:rsidR="00DF5EF3" w:rsidRPr="00DF5EF3" w:rsidRDefault="00DF5EF3" w:rsidP="00DF5EF3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>1. Соответствие плановой дате начала бурения;</w:t>
      </w:r>
    </w:p>
    <w:p w:rsidR="00DF5EF3" w:rsidRPr="00DF5EF3" w:rsidRDefault="00DF5EF3" w:rsidP="00DF5EF3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>2. Буровая установка грузоподъемностью не менее 1</w:t>
      </w:r>
      <w:r w:rsidR="003D2CFE">
        <w:rPr>
          <w:rFonts w:ascii="Times New Roman" w:hAnsi="Times New Roman"/>
          <w:sz w:val="24"/>
          <w:szCs w:val="24"/>
        </w:rPr>
        <w:t>4</w:t>
      </w:r>
      <w:r w:rsidRPr="00DF5EF3">
        <w:rPr>
          <w:rFonts w:ascii="Times New Roman" w:hAnsi="Times New Roman"/>
          <w:sz w:val="24"/>
          <w:szCs w:val="24"/>
        </w:rPr>
        <w:t>0тн не старше 10-ти лет;</w:t>
      </w:r>
    </w:p>
    <w:p w:rsidR="00DF5EF3" w:rsidRPr="00DF5EF3" w:rsidRDefault="00DF5EF3" w:rsidP="00DF5EF3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>3. Наличие современной 4-х ступенчатой системы очистки, импортного производства;</w:t>
      </w:r>
    </w:p>
    <w:p w:rsidR="00DF5EF3" w:rsidRPr="00DF5EF3" w:rsidRDefault="00DF5EF3" w:rsidP="00DF5EF3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>4. Буровые насосы; 2 единицы с мощностью каждого не менее 1180 кВт;</w:t>
      </w:r>
    </w:p>
    <w:p w:rsidR="00DF5EF3" w:rsidRPr="00DF5EF3" w:rsidRDefault="003D2CFE" w:rsidP="00DF5EF3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DF5EF3" w:rsidRPr="00DF5EF3">
        <w:rPr>
          <w:rFonts w:ascii="Times New Roman" w:hAnsi="Times New Roman"/>
          <w:sz w:val="24"/>
          <w:szCs w:val="24"/>
        </w:rPr>
        <w:t>. Коммерческое предложение.</w:t>
      </w:r>
    </w:p>
    <w:p w:rsidR="00DF5EF3" w:rsidRPr="00DF5EF3" w:rsidRDefault="00DF5EF3" w:rsidP="00DF5EF3">
      <w:pPr>
        <w:tabs>
          <w:tab w:val="left" w:pos="709"/>
        </w:tabs>
        <w:rPr>
          <w:rFonts w:ascii="Times New Roman" w:hAnsi="Times New Roman"/>
          <w:sz w:val="16"/>
          <w:szCs w:val="16"/>
        </w:rPr>
      </w:pPr>
    </w:p>
    <w:p w:rsidR="00DF5EF3" w:rsidRPr="00DF5EF3" w:rsidRDefault="00DF5EF3" w:rsidP="00DF5EF3">
      <w:p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>7.2. Список предоставляемой информации:</w:t>
      </w:r>
    </w:p>
    <w:p w:rsidR="00DF5EF3" w:rsidRPr="00DF5EF3" w:rsidRDefault="00DF5EF3" w:rsidP="00DF5EF3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>1. График выполнения работ (в соотве</w:t>
      </w:r>
      <w:r w:rsidR="00DF150F">
        <w:rPr>
          <w:rFonts w:ascii="Times New Roman" w:hAnsi="Times New Roman"/>
          <w:sz w:val="24"/>
          <w:szCs w:val="24"/>
        </w:rPr>
        <w:t>тствии с формой таблиц раздела 2</w:t>
      </w:r>
      <w:r w:rsidRPr="00DF5EF3">
        <w:rPr>
          <w:rFonts w:ascii="Times New Roman" w:hAnsi="Times New Roman"/>
          <w:sz w:val="24"/>
          <w:szCs w:val="24"/>
        </w:rPr>
        <w:t xml:space="preserve"> настоящего </w:t>
      </w:r>
      <w:proofErr w:type="spellStart"/>
      <w:r w:rsidRPr="00DF5EF3">
        <w:rPr>
          <w:rFonts w:ascii="Times New Roman" w:hAnsi="Times New Roman"/>
          <w:sz w:val="24"/>
          <w:szCs w:val="24"/>
        </w:rPr>
        <w:t>Тех.задания</w:t>
      </w:r>
      <w:proofErr w:type="spellEnd"/>
      <w:r w:rsidRPr="00DF5EF3">
        <w:rPr>
          <w:rFonts w:ascii="Times New Roman" w:hAnsi="Times New Roman"/>
          <w:sz w:val="24"/>
          <w:szCs w:val="24"/>
        </w:rPr>
        <w:t>);</w:t>
      </w:r>
    </w:p>
    <w:p w:rsidR="00DF5EF3" w:rsidRPr="00DF5EF3" w:rsidRDefault="00DF5EF3" w:rsidP="00DF5EF3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>2. Сводный технико-экономический расчет (в соответствии с утвержденными</w:t>
      </w:r>
    </w:p>
    <w:p w:rsidR="00DF5EF3" w:rsidRPr="00DF5EF3" w:rsidRDefault="00DF5EF3" w:rsidP="00DF5EF3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 xml:space="preserve">форматами настоящего </w:t>
      </w:r>
      <w:proofErr w:type="spellStart"/>
      <w:r w:rsidRPr="00DF5EF3">
        <w:rPr>
          <w:rFonts w:ascii="Times New Roman" w:hAnsi="Times New Roman"/>
          <w:sz w:val="24"/>
          <w:szCs w:val="24"/>
        </w:rPr>
        <w:t>Тех.задания</w:t>
      </w:r>
      <w:proofErr w:type="spellEnd"/>
      <w:r w:rsidRPr="00DF5EF3">
        <w:rPr>
          <w:rFonts w:ascii="Times New Roman" w:hAnsi="Times New Roman"/>
          <w:sz w:val="24"/>
          <w:szCs w:val="24"/>
        </w:rPr>
        <w:t>);</w:t>
      </w:r>
    </w:p>
    <w:p w:rsidR="00DF5EF3" w:rsidRPr="00DF5EF3" w:rsidRDefault="00DF5EF3" w:rsidP="00DF5EF3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>3. Комплексная программа на бурение (в формате потенциального контрагента);</w:t>
      </w:r>
    </w:p>
    <w:p w:rsidR="00DF5EF3" w:rsidRPr="00DF5EF3" w:rsidRDefault="00DF5EF3" w:rsidP="00DF5EF3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>4. Справка о наличии опыта с отзывами;</w:t>
      </w:r>
    </w:p>
    <w:p w:rsidR="00DF5EF3" w:rsidRPr="00DF5EF3" w:rsidRDefault="00DF5EF3" w:rsidP="00DF5EF3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>5. Коммерческое предложение с расшифровками (в соответствии с утвержденными</w:t>
      </w:r>
    </w:p>
    <w:p w:rsidR="00DF5EF3" w:rsidRPr="00DF5EF3" w:rsidRDefault="00DF5EF3" w:rsidP="00DF5EF3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 xml:space="preserve">форматами настоящего </w:t>
      </w:r>
      <w:proofErr w:type="spellStart"/>
      <w:r w:rsidRPr="00DF5EF3">
        <w:rPr>
          <w:rFonts w:ascii="Times New Roman" w:hAnsi="Times New Roman"/>
          <w:sz w:val="24"/>
          <w:szCs w:val="24"/>
        </w:rPr>
        <w:t>Тех.задания</w:t>
      </w:r>
      <w:proofErr w:type="spellEnd"/>
      <w:r w:rsidRPr="00DF5EF3">
        <w:rPr>
          <w:rFonts w:ascii="Times New Roman" w:hAnsi="Times New Roman"/>
          <w:sz w:val="24"/>
          <w:szCs w:val="24"/>
        </w:rPr>
        <w:t>).</w:t>
      </w:r>
    </w:p>
    <w:p w:rsidR="00DF5EF3" w:rsidRPr="00DF5EF3" w:rsidRDefault="00DF5EF3" w:rsidP="00DF5EF3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16"/>
          <w:szCs w:val="16"/>
        </w:rPr>
      </w:pPr>
    </w:p>
    <w:p w:rsidR="00DF5EF3" w:rsidRPr="00DF5EF3" w:rsidRDefault="00DF5EF3" w:rsidP="00DF5EF3">
      <w:p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>7.3. Дополнительная информация:</w:t>
      </w:r>
    </w:p>
    <w:p w:rsidR="00DF5EF3" w:rsidRPr="00DF5EF3" w:rsidRDefault="00DF5EF3" w:rsidP="00DF5EF3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>1. Коммерческое предложение потенциального контрагента должно содержать все</w:t>
      </w:r>
    </w:p>
    <w:p w:rsidR="00DF5EF3" w:rsidRPr="00DF5EF3" w:rsidRDefault="00DF5EF3" w:rsidP="00DF150F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 xml:space="preserve">затраты на технологическое предупреждение описанных </w:t>
      </w:r>
      <w:r w:rsidR="00DF150F">
        <w:rPr>
          <w:rFonts w:ascii="Times New Roman" w:hAnsi="Times New Roman"/>
          <w:sz w:val="24"/>
          <w:szCs w:val="24"/>
        </w:rPr>
        <w:t>осложнений при бурении в данном ТЗ</w:t>
      </w:r>
      <w:r w:rsidRPr="00DF5EF3">
        <w:rPr>
          <w:rFonts w:ascii="Times New Roman" w:hAnsi="Times New Roman"/>
          <w:sz w:val="24"/>
          <w:szCs w:val="24"/>
        </w:rPr>
        <w:t>;</w:t>
      </w:r>
    </w:p>
    <w:p w:rsidR="00DF5EF3" w:rsidRPr="00DF5EF3" w:rsidRDefault="00DF5EF3" w:rsidP="00DF5EF3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 xml:space="preserve">2. Коммерческое предложение должно быть составлено с учетом возможного изменения проходки по скважине на </w:t>
      </w:r>
      <w:r w:rsidRPr="00DF5EF3">
        <w:rPr>
          <w:rFonts w:ascii="Times New Roman" w:hAnsi="Times New Roman"/>
          <w:b/>
          <w:sz w:val="24"/>
          <w:szCs w:val="24"/>
        </w:rPr>
        <w:t>+/</w:t>
      </w:r>
      <w:r w:rsidRPr="00DF5EF3">
        <w:rPr>
          <w:rFonts w:ascii="Arial" w:hAnsi="Arial" w:cs="Arial"/>
          <w:b/>
          <w:sz w:val="24"/>
          <w:szCs w:val="24"/>
        </w:rPr>
        <w:t>‒</w:t>
      </w:r>
      <w:r w:rsidR="00260F37">
        <w:rPr>
          <w:rFonts w:ascii="Times New Roman" w:hAnsi="Times New Roman"/>
          <w:sz w:val="24"/>
          <w:szCs w:val="24"/>
        </w:rPr>
        <w:t>150</w:t>
      </w:r>
      <w:r w:rsidRPr="00DF5EF3">
        <w:rPr>
          <w:rFonts w:ascii="Times New Roman" w:hAnsi="Times New Roman"/>
          <w:sz w:val="24"/>
          <w:szCs w:val="24"/>
        </w:rPr>
        <w:t>м, без изменения стоимости работ;</w:t>
      </w:r>
    </w:p>
    <w:p w:rsidR="00DF5EF3" w:rsidRDefault="00DF5EF3" w:rsidP="00DF5EF3">
      <w:pPr>
        <w:tabs>
          <w:tab w:val="left" w:pos="709"/>
        </w:tabs>
        <w:ind w:left="720" w:hanging="11"/>
        <w:contextualSpacing/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 xml:space="preserve">3. Коммерческое предложение должно содержать перечень </w:t>
      </w:r>
      <w:proofErr w:type="gramStart"/>
      <w:r w:rsidRPr="00DF5EF3">
        <w:rPr>
          <w:rFonts w:ascii="Times New Roman" w:hAnsi="Times New Roman"/>
          <w:sz w:val="24"/>
          <w:szCs w:val="24"/>
        </w:rPr>
        <w:t>контрагентов</w:t>
      </w:r>
      <w:proofErr w:type="gramEnd"/>
      <w:r w:rsidRPr="00DF5EF3">
        <w:rPr>
          <w:rFonts w:ascii="Times New Roman" w:hAnsi="Times New Roman"/>
          <w:sz w:val="24"/>
          <w:szCs w:val="24"/>
        </w:rPr>
        <w:t xml:space="preserve"> планируемых к привлечению для технологического</w:t>
      </w:r>
      <w:r w:rsidR="000A6F02">
        <w:rPr>
          <w:rFonts w:ascii="Times New Roman" w:hAnsi="Times New Roman"/>
          <w:sz w:val="24"/>
          <w:szCs w:val="24"/>
        </w:rPr>
        <w:t xml:space="preserve"> сопровождения процесса бурения.</w:t>
      </w:r>
    </w:p>
    <w:p w:rsidR="00DF5EF3" w:rsidRPr="00DF5EF3" w:rsidRDefault="00DF5EF3" w:rsidP="00DF5EF3">
      <w:pPr>
        <w:tabs>
          <w:tab w:val="left" w:pos="709"/>
        </w:tabs>
        <w:rPr>
          <w:rFonts w:ascii="Times New Roman" w:hAnsi="Times New Roman"/>
          <w:sz w:val="16"/>
          <w:szCs w:val="16"/>
        </w:rPr>
      </w:pPr>
    </w:p>
    <w:p w:rsidR="00DF5EF3" w:rsidRPr="00DF5EF3" w:rsidRDefault="00DF5EF3" w:rsidP="00DF5EF3">
      <w:pPr>
        <w:tabs>
          <w:tab w:val="left" w:pos="709"/>
        </w:tabs>
        <w:rPr>
          <w:rFonts w:ascii="Times New Roman" w:hAnsi="Times New Roman"/>
          <w:b/>
          <w:sz w:val="24"/>
          <w:szCs w:val="24"/>
        </w:rPr>
      </w:pPr>
      <w:r w:rsidRPr="00DF5EF3">
        <w:rPr>
          <w:rFonts w:ascii="Times New Roman" w:hAnsi="Times New Roman"/>
          <w:b/>
          <w:sz w:val="24"/>
          <w:szCs w:val="24"/>
        </w:rPr>
        <w:t xml:space="preserve">     К настоящему Техническому заданию имеются следующие приложения, являющиеся его неотъемлемыми частями:</w:t>
      </w:r>
    </w:p>
    <w:p w:rsidR="00DF4D84" w:rsidRPr="00E3145A" w:rsidRDefault="00DF5EF3" w:rsidP="00DF4D84">
      <w:pPr>
        <w:tabs>
          <w:tab w:val="left" w:pos="6564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DF5EF3">
        <w:rPr>
          <w:rFonts w:ascii="Times New Roman" w:hAnsi="Times New Roman"/>
          <w:sz w:val="24"/>
          <w:szCs w:val="24"/>
        </w:rPr>
        <w:t xml:space="preserve">     </w:t>
      </w:r>
    </w:p>
    <w:p w:rsidR="00DF4D84" w:rsidRPr="00DF4D84" w:rsidRDefault="00DF4D84" w:rsidP="00DF4D84">
      <w:pPr>
        <w:tabs>
          <w:tab w:val="left" w:pos="6564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DF4D84">
        <w:rPr>
          <w:rFonts w:ascii="Times New Roman" w:hAnsi="Times New Roman"/>
          <w:sz w:val="24"/>
          <w:szCs w:val="24"/>
        </w:rPr>
        <w:t>Приложение № 1 – Форма расчётов к коммерческому предложению;</w:t>
      </w:r>
    </w:p>
    <w:p w:rsidR="00DF4D84" w:rsidRPr="00DF4D84" w:rsidRDefault="00DF4D84" w:rsidP="00DF4D84">
      <w:pPr>
        <w:tabs>
          <w:tab w:val="left" w:pos="6564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DF4D84">
        <w:rPr>
          <w:rFonts w:ascii="Times New Roman" w:hAnsi="Times New Roman"/>
          <w:sz w:val="24"/>
          <w:szCs w:val="24"/>
        </w:rPr>
        <w:t>Приложение № 2 – Типовые формы для заполнения, перечень необходимых документов.</w:t>
      </w:r>
    </w:p>
    <w:p w:rsidR="00DF5EF3" w:rsidRPr="00DF5EF3" w:rsidRDefault="00DF5EF3" w:rsidP="00DF5EF3">
      <w:pPr>
        <w:tabs>
          <w:tab w:val="left" w:pos="709"/>
        </w:tabs>
        <w:rPr>
          <w:rFonts w:ascii="Times New Roman" w:hAnsi="Times New Roman"/>
          <w:sz w:val="24"/>
          <w:szCs w:val="24"/>
        </w:rPr>
      </w:pPr>
    </w:p>
    <w:p w:rsidR="00DF5EF3" w:rsidRDefault="00DF5EF3" w:rsidP="00DF5EF3">
      <w:pPr>
        <w:rPr>
          <w:rFonts w:ascii="Times New Roman" w:hAnsi="Times New Roman"/>
          <w:sz w:val="24"/>
          <w:szCs w:val="24"/>
        </w:rPr>
      </w:pPr>
    </w:p>
    <w:p w:rsidR="003B121A" w:rsidRDefault="003B121A" w:rsidP="00DF5EF3">
      <w:pPr>
        <w:rPr>
          <w:rFonts w:ascii="Times New Roman" w:hAnsi="Times New Roman"/>
          <w:sz w:val="24"/>
          <w:szCs w:val="24"/>
        </w:rPr>
      </w:pPr>
    </w:p>
    <w:p w:rsidR="003B121A" w:rsidRPr="00DF5EF3" w:rsidRDefault="003B121A" w:rsidP="00DF5EF3">
      <w:pPr>
        <w:rPr>
          <w:rFonts w:ascii="Times New Roman" w:hAnsi="Times New Roman"/>
          <w:sz w:val="24"/>
          <w:szCs w:val="24"/>
        </w:rPr>
      </w:pPr>
    </w:p>
    <w:p w:rsidR="00DF5EF3" w:rsidRDefault="00DF5EF3" w:rsidP="00DF5EF3">
      <w:pPr>
        <w:ind w:left="360"/>
        <w:rPr>
          <w:rFonts w:ascii="Times New Roman" w:hAnsi="Times New Roman"/>
          <w:sz w:val="24"/>
          <w:szCs w:val="24"/>
        </w:rPr>
      </w:pPr>
    </w:p>
    <w:sectPr w:rsidR="00DF5EF3" w:rsidSect="000656B1">
      <w:pgSz w:w="11906" w:h="16838"/>
      <w:pgMar w:top="851" w:right="992" w:bottom="284" w:left="992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20A9E"/>
    <w:multiLevelType w:val="hybridMultilevel"/>
    <w:tmpl w:val="D6340C78"/>
    <w:lvl w:ilvl="0" w:tplc="A09E62C4">
      <w:start w:val="1"/>
      <w:numFmt w:val="decimal"/>
      <w:suff w:val="space"/>
      <w:lvlText w:val="%1."/>
      <w:lvlJc w:val="left"/>
      <w:pPr>
        <w:ind w:left="700" w:hanging="340"/>
      </w:pPr>
      <w:rPr>
        <w:rFonts w:hint="default"/>
        <w:b w:val="0"/>
        <w:i w:val="0"/>
        <w:sz w:val="24"/>
        <w:szCs w:val="24"/>
      </w:rPr>
    </w:lvl>
    <w:lvl w:ilvl="1" w:tplc="7C22C43C">
      <w:start w:val="2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41772"/>
    <w:multiLevelType w:val="hybridMultilevel"/>
    <w:tmpl w:val="EC702E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7032B7"/>
    <w:multiLevelType w:val="hybridMultilevel"/>
    <w:tmpl w:val="B2E0BE36"/>
    <w:lvl w:ilvl="0" w:tplc="700CEBF6">
      <w:start w:val="1"/>
      <w:numFmt w:val="bullet"/>
      <w:suff w:val="space"/>
      <w:lvlText w:val=""/>
      <w:lvlJc w:val="left"/>
      <w:pPr>
        <w:ind w:left="5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95C6D"/>
    <w:multiLevelType w:val="hybridMultilevel"/>
    <w:tmpl w:val="A6A8198C"/>
    <w:lvl w:ilvl="0" w:tplc="5204B7F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0E133387"/>
    <w:multiLevelType w:val="hybridMultilevel"/>
    <w:tmpl w:val="932CA30A"/>
    <w:lvl w:ilvl="0" w:tplc="700CEBF6">
      <w:start w:val="1"/>
      <w:numFmt w:val="bullet"/>
      <w:suff w:val="space"/>
      <w:lvlText w:val=""/>
      <w:lvlJc w:val="left"/>
      <w:pPr>
        <w:ind w:left="9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0F654E33"/>
    <w:multiLevelType w:val="hybridMultilevel"/>
    <w:tmpl w:val="CC7E8FC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95348"/>
    <w:multiLevelType w:val="hybridMultilevel"/>
    <w:tmpl w:val="AC862E02"/>
    <w:lvl w:ilvl="0" w:tplc="EB5CDABA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A2CCF"/>
    <w:multiLevelType w:val="multilevel"/>
    <w:tmpl w:val="0ACC8C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80662A9"/>
    <w:multiLevelType w:val="hybridMultilevel"/>
    <w:tmpl w:val="48A8BAD0"/>
    <w:lvl w:ilvl="0" w:tplc="5EEE3C4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913C1"/>
    <w:multiLevelType w:val="hybridMultilevel"/>
    <w:tmpl w:val="71BA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8E04A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04640"/>
    <w:multiLevelType w:val="hybridMultilevel"/>
    <w:tmpl w:val="3F82A9A0"/>
    <w:lvl w:ilvl="0" w:tplc="9386E13E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1" w15:restartNumberingAfterBreak="0">
    <w:nsid w:val="1FB234B3"/>
    <w:multiLevelType w:val="hybridMultilevel"/>
    <w:tmpl w:val="E6A4D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53E0A"/>
    <w:multiLevelType w:val="multilevel"/>
    <w:tmpl w:val="CCAEDE3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48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3" w15:restartNumberingAfterBreak="0">
    <w:nsid w:val="30DD5163"/>
    <w:multiLevelType w:val="hybridMultilevel"/>
    <w:tmpl w:val="E3FE33C4"/>
    <w:lvl w:ilvl="0" w:tplc="CBFAE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A19F6"/>
    <w:multiLevelType w:val="hybridMultilevel"/>
    <w:tmpl w:val="4984C5D8"/>
    <w:lvl w:ilvl="0" w:tplc="CBFAE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64671"/>
    <w:multiLevelType w:val="hybridMultilevel"/>
    <w:tmpl w:val="E00E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62324"/>
    <w:multiLevelType w:val="hybridMultilevel"/>
    <w:tmpl w:val="A8100B02"/>
    <w:lvl w:ilvl="0" w:tplc="700CEBF6">
      <w:start w:val="1"/>
      <w:numFmt w:val="bullet"/>
      <w:suff w:val="space"/>
      <w:lvlText w:val=""/>
      <w:lvlJc w:val="left"/>
      <w:pPr>
        <w:ind w:left="5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4B7CBC"/>
    <w:multiLevelType w:val="hybridMultilevel"/>
    <w:tmpl w:val="1F569E3A"/>
    <w:lvl w:ilvl="0" w:tplc="700CEBF6">
      <w:start w:val="1"/>
      <w:numFmt w:val="bullet"/>
      <w:suff w:val="space"/>
      <w:lvlText w:val=""/>
      <w:lvlJc w:val="left"/>
      <w:pPr>
        <w:ind w:left="5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07330E"/>
    <w:multiLevelType w:val="hybridMultilevel"/>
    <w:tmpl w:val="B6CC4302"/>
    <w:lvl w:ilvl="0" w:tplc="71B4A0BA">
      <w:start w:val="1"/>
      <w:numFmt w:val="decimal"/>
      <w:lvlText w:val="Таблица %1 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1B1BD7"/>
    <w:multiLevelType w:val="hybridMultilevel"/>
    <w:tmpl w:val="759A26D4"/>
    <w:lvl w:ilvl="0" w:tplc="9386E13E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 w15:restartNumberingAfterBreak="0">
    <w:nsid w:val="73FE2EB1"/>
    <w:multiLevelType w:val="multilevel"/>
    <w:tmpl w:val="E770611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5D67714"/>
    <w:multiLevelType w:val="hybridMultilevel"/>
    <w:tmpl w:val="1C66EFB8"/>
    <w:lvl w:ilvl="0" w:tplc="AC6C1F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864220"/>
    <w:multiLevelType w:val="hybridMultilevel"/>
    <w:tmpl w:val="1118424E"/>
    <w:lvl w:ilvl="0" w:tplc="700CEBF6">
      <w:start w:val="1"/>
      <w:numFmt w:val="bullet"/>
      <w:suff w:val="space"/>
      <w:lvlText w:val=""/>
      <w:lvlJc w:val="left"/>
      <w:pPr>
        <w:ind w:left="5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64B51"/>
    <w:multiLevelType w:val="hybridMultilevel"/>
    <w:tmpl w:val="E362B77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C7BBA"/>
    <w:multiLevelType w:val="multilevel"/>
    <w:tmpl w:val="C06C78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0"/>
  </w:num>
  <w:num w:numId="3">
    <w:abstractNumId w:val="24"/>
  </w:num>
  <w:num w:numId="4">
    <w:abstractNumId w:val="12"/>
  </w:num>
  <w:num w:numId="5">
    <w:abstractNumId w:val="23"/>
  </w:num>
  <w:num w:numId="6">
    <w:abstractNumId w:val="5"/>
  </w:num>
  <w:num w:numId="7">
    <w:abstractNumId w:val="7"/>
  </w:num>
  <w:num w:numId="8">
    <w:abstractNumId w:val="21"/>
  </w:num>
  <w:num w:numId="9">
    <w:abstractNumId w:val="8"/>
  </w:num>
  <w:num w:numId="10">
    <w:abstractNumId w:val="0"/>
  </w:num>
  <w:num w:numId="11">
    <w:abstractNumId w:val="16"/>
  </w:num>
  <w:num w:numId="12">
    <w:abstractNumId w:val="2"/>
  </w:num>
  <w:num w:numId="13">
    <w:abstractNumId w:val="22"/>
  </w:num>
  <w:num w:numId="14">
    <w:abstractNumId w:val="4"/>
  </w:num>
  <w:num w:numId="15">
    <w:abstractNumId w:val="17"/>
  </w:num>
  <w:num w:numId="16">
    <w:abstractNumId w:val="6"/>
  </w:num>
  <w:num w:numId="17">
    <w:abstractNumId w:val="14"/>
  </w:num>
  <w:num w:numId="18">
    <w:abstractNumId w:val="13"/>
  </w:num>
  <w:num w:numId="19">
    <w:abstractNumId w:val="9"/>
  </w:num>
  <w:num w:numId="20">
    <w:abstractNumId w:val="15"/>
  </w:num>
  <w:num w:numId="21">
    <w:abstractNumId w:val="19"/>
  </w:num>
  <w:num w:numId="22">
    <w:abstractNumId w:val="10"/>
  </w:num>
  <w:num w:numId="23">
    <w:abstractNumId w:val="3"/>
  </w:num>
  <w:num w:numId="24">
    <w:abstractNumId w:val="1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71E"/>
    <w:rsid w:val="00001DB6"/>
    <w:rsid w:val="00020035"/>
    <w:rsid w:val="000357E9"/>
    <w:rsid w:val="000365F4"/>
    <w:rsid w:val="000432C3"/>
    <w:rsid w:val="000535DD"/>
    <w:rsid w:val="00062F50"/>
    <w:rsid w:val="00064032"/>
    <w:rsid w:val="000656B1"/>
    <w:rsid w:val="000712BC"/>
    <w:rsid w:val="00074DEA"/>
    <w:rsid w:val="000920CD"/>
    <w:rsid w:val="00092628"/>
    <w:rsid w:val="000A6A42"/>
    <w:rsid w:val="000A6F02"/>
    <w:rsid w:val="000B2FD0"/>
    <w:rsid w:val="000C72B3"/>
    <w:rsid w:val="000D3808"/>
    <w:rsid w:val="000D6595"/>
    <w:rsid w:val="000E03D1"/>
    <w:rsid w:val="000E2E49"/>
    <w:rsid w:val="000E5097"/>
    <w:rsid w:val="000F40BE"/>
    <w:rsid w:val="001261BB"/>
    <w:rsid w:val="0013771E"/>
    <w:rsid w:val="00142CC9"/>
    <w:rsid w:val="00142F88"/>
    <w:rsid w:val="00147B06"/>
    <w:rsid w:val="00153986"/>
    <w:rsid w:val="00166A49"/>
    <w:rsid w:val="001825D8"/>
    <w:rsid w:val="00182B3D"/>
    <w:rsid w:val="0018586B"/>
    <w:rsid w:val="00192C41"/>
    <w:rsid w:val="001A3FC4"/>
    <w:rsid w:val="001B0885"/>
    <w:rsid w:val="001C0CC9"/>
    <w:rsid w:val="001C5AC4"/>
    <w:rsid w:val="001C681C"/>
    <w:rsid w:val="001D14C4"/>
    <w:rsid w:val="001E6047"/>
    <w:rsid w:val="001F31F8"/>
    <w:rsid w:val="001F52C8"/>
    <w:rsid w:val="002025BE"/>
    <w:rsid w:val="00202FA7"/>
    <w:rsid w:val="00212DFC"/>
    <w:rsid w:val="00220DF9"/>
    <w:rsid w:val="0022376B"/>
    <w:rsid w:val="00225354"/>
    <w:rsid w:val="00226321"/>
    <w:rsid w:val="00231E48"/>
    <w:rsid w:val="00250B4F"/>
    <w:rsid w:val="00260F37"/>
    <w:rsid w:val="00273E23"/>
    <w:rsid w:val="0028324B"/>
    <w:rsid w:val="002A18B7"/>
    <w:rsid w:val="002A1A06"/>
    <w:rsid w:val="002B0BC0"/>
    <w:rsid w:val="002B2BFA"/>
    <w:rsid w:val="002C456C"/>
    <w:rsid w:val="002D04DB"/>
    <w:rsid w:val="002D1532"/>
    <w:rsid w:val="002E5CF4"/>
    <w:rsid w:val="002E7E2D"/>
    <w:rsid w:val="002F0E3A"/>
    <w:rsid w:val="002F66DA"/>
    <w:rsid w:val="003163CF"/>
    <w:rsid w:val="00323B1B"/>
    <w:rsid w:val="003242A4"/>
    <w:rsid w:val="003261B4"/>
    <w:rsid w:val="00330FE2"/>
    <w:rsid w:val="003521EF"/>
    <w:rsid w:val="00356DBC"/>
    <w:rsid w:val="003609C2"/>
    <w:rsid w:val="003648D1"/>
    <w:rsid w:val="00367F5F"/>
    <w:rsid w:val="00382EDA"/>
    <w:rsid w:val="003A42F3"/>
    <w:rsid w:val="003B121A"/>
    <w:rsid w:val="003B5D82"/>
    <w:rsid w:val="003D2CFE"/>
    <w:rsid w:val="003E358E"/>
    <w:rsid w:val="003E673A"/>
    <w:rsid w:val="003F0480"/>
    <w:rsid w:val="003F3F66"/>
    <w:rsid w:val="00406A9A"/>
    <w:rsid w:val="00421EF0"/>
    <w:rsid w:val="00425638"/>
    <w:rsid w:val="00434B03"/>
    <w:rsid w:val="00434B9A"/>
    <w:rsid w:val="00443530"/>
    <w:rsid w:val="00447811"/>
    <w:rsid w:val="004664B8"/>
    <w:rsid w:val="00481942"/>
    <w:rsid w:val="00483489"/>
    <w:rsid w:val="00483FDC"/>
    <w:rsid w:val="00492A7C"/>
    <w:rsid w:val="004B5AE4"/>
    <w:rsid w:val="004F38DC"/>
    <w:rsid w:val="0050288C"/>
    <w:rsid w:val="00560E73"/>
    <w:rsid w:val="00562B25"/>
    <w:rsid w:val="00595463"/>
    <w:rsid w:val="005963BC"/>
    <w:rsid w:val="005A3838"/>
    <w:rsid w:val="005A4A6E"/>
    <w:rsid w:val="005B1D04"/>
    <w:rsid w:val="005B2DC6"/>
    <w:rsid w:val="005B76A3"/>
    <w:rsid w:val="005C19AC"/>
    <w:rsid w:val="005C2699"/>
    <w:rsid w:val="005D7172"/>
    <w:rsid w:val="005E7125"/>
    <w:rsid w:val="005E7DB8"/>
    <w:rsid w:val="00620195"/>
    <w:rsid w:val="00624C14"/>
    <w:rsid w:val="00641619"/>
    <w:rsid w:val="00642C95"/>
    <w:rsid w:val="00647E8B"/>
    <w:rsid w:val="006768CA"/>
    <w:rsid w:val="00676F0C"/>
    <w:rsid w:val="00692A2C"/>
    <w:rsid w:val="00696F7B"/>
    <w:rsid w:val="006A4BD6"/>
    <w:rsid w:val="006A7D90"/>
    <w:rsid w:val="006B7694"/>
    <w:rsid w:val="006C02DA"/>
    <w:rsid w:val="006C7071"/>
    <w:rsid w:val="006D62E8"/>
    <w:rsid w:val="006F4732"/>
    <w:rsid w:val="006F5895"/>
    <w:rsid w:val="00700A20"/>
    <w:rsid w:val="00703D73"/>
    <w:rsid w:val="007103AD"/>
    <w:rsid w:val="00716C43"/>
    <w:rsid w:val="0072424F"/>
    <w:rsid w:val="0073453D"/>
    <w:rsid w:val="00747C6C"/>
    <w:rsid w:val="00747CED"/>
    <w:rsid w:val="0075452E"/>
    <w:rsid w:val="00777DE8"/>
    <w:rsid w:val="00791FD8"/>
    <w:rsid w:val="007B06D4"/>
    <w:rsid w:val="007B50A9"/>
    <w:rsid w:val="007C79A7"/>
    <w:rsid w:val="007D2BE0"/>
    <w:rsid w:val="007D49F2"/>
    <w:rsid w:val="007D7EC8"/>
    <w:rsid w:val="007F240B"/>
    <w:rsid w:val="007F3A9E"/>
    <w:rsid w:val="008171B8"/>
    <w:rsid w:val="00834046"/>
    <w:rsid w:val="00853869"/>
    <w:rsid w:val="00854F11"/>
    <w:rsid w:val="00860346"/>
    <w:rsid w:val="00893C1B"/>
    <w:rsid w:val="008B3820"/>
    <w:rsid w:val="008B3B17"/>
    <w:rsid w:val="008B4457"/>
    <w:rsid w:val="008B6158"/>
    <w:rsid w:val="008C3A31"/>
    <w:rsid w:val="008D1EFB"/>
    <w:rsid w:val="008D76C9"/>
    <w:rsid w:val="008F2D28"/>
    <w:rsid w:val="00901036"/>
    <w:rsid w:val="00902477"/>
    <w:rsid w:val="00903CEA"/>
    <w:rsid w:val="00920337"/>
    <w:rsid w:val="009247EF"/>
    <w:rsid w:val="00924B83"/>
    <w:rsid w:val="00934CE4"/>
    <w:rsid w:val="00941E76"/>
    <w:rsid w:val="00946F86"/>
    <w:rsid w:val="00950D2B"/>
    <w:rsid w:val="0095134B"/>
    <w:rsid w:val="00952EF7"/>
    <w:rsid w:val="0096089C"/>
    <w:rsid w:val="009629F3"/>
    <w:rsid w:val="00964BE9"/>
    <w:rsid w:val="00972954"/>
    <w:rsid w:val="00976039"/>
    <w:rsid w:val="00990177"/>
    <w:rsid w:val="0099435D"/>
    <w:rsid w:val="009B6008"/>
    <w:rsid w:val="009B7E76"/>
    <w:rsid w:val="009C3319"/>
    <w:rsid w:val="009C7A0D"/>
    <w:rsid w:val="009E6C26"/>
    <w:rsid w:val="00A0445F"/>
    <w:rsid w:val="00A15304"/>
    <w:rsid w:val="00A22F73"/>
    <w:rsid w:val="00A41498"/>
    <w:rsid w:val="00A82EBD"/>
    <w:rsid w:val="00A92EF5"/>
    <w:rsid w:val="00A94FDE"/>
    <w:rsid w:val="00AA5098"/>
    <w:rsid w:val="00AB0687"/>
    <w:rsid w:val="00AB7A76"/>
    <w:rsid w:val="00AC77E7"/>
    <w:rsid w:val="00B17802"/>
    <w:rsid w:val="00B2071C"/>
    <w:rsid w:val="00B26736"/>
    <w:rsid w:val="00B30973"/>
    <w:rsid w:val="00B31224"/>
    <w:rsid w:val="00B55805"/>
    <w:rsid w:val="00B57640"/>
    <w:rsid w:val="00B6047D"/>
    <w:rsid w:val="00B72E4D"/>
    <w:rsid w:val="00BA5D92"/>
    <w:rsid w:val="00BB25DF"/>
    <w:rsid w:val="00BB27D2"/>
    <w:rsid w:val="00BB3C5E"/>
    <w:rsid w:val="00BB7146"/>
    <w:rsid w:val="00BB7AF0"/>
    <w:rsid w:val="00BD02CC"/>
    <w:rsid w:val="00BD27D5"/>
    <w:rsid w:val="00BD33FA"/>
    <w:rsid w:val="00C008BE"/>
    <w:rsid w:val="00C17AA9"/>
    <w:rsid w:val="00C40E6B"/>
    <w:rsid w:val="00C60CBF"/>
    <w:rsid w:val="00C67493"/>
    <w:rsid w:val="00C75F4B"/>
    <w:rsid w:val="00C811A0"/>
    <w:rsid w:val="00C8169C"/>
    <w:rsid w:val="00C83806"/>
    <w:rsid w:val="00C87A55"/>
    <w:rsid w:val="00CA72CE"/>
    <w:rsid w:val="00CB3DAC"/>
    <w:rsid w:val="00CC5F45"/>
    <w:rsid w:val="00CE0A32"/>
    <w:rsid w:val="00CE2806"/>
    <w:rsid w:val="00D064F6"/>
    <w:rsid w:val="00D12CC4"/>
    <w:rsid w:val="00D24E52"/>
    <w:rsid w:val="00D26F9B"/>
    <w:rsid w:val="00D2764A"/>
    <w:rsid w:val="00D30777"/>
    <w:rsid w:val="00D41113"/>
    <w:rsid w:val="00D44715"/>
    <w:rsid w:val="00D54134"/>
    <w:rsid w:val="00D60694"/>
    <w:rsid w:val="00D647FC"/>
    <w:rsid w:val="00D80ADD"/>
    <w:rsid w:val="00D8406B"/>
    <w:rsid w:val="00D851F6"/>
    <w:rsid w:val="00D905CF"/>
    <w:rsid w:val="00D9750C"/>
    <w:rsid w:val="00DA7A42"/>
    <w:rsid w:val="00DB2B8B"/>
    <w:rsid w:val="00DB6A07"/>
    <w:rsid w:val="00DB6DDC"/>
    <w:rsid w:val="00DF150F"/>
    <w:rsid w:val="00DF4D84"/>
    <w:rsid w:val="00DF5EF3"/>
    <w:rsid w:val="00DF7299"/>
    <w:rsid w:val="00E046C5"/>
    <w:rsid w:val="00E11C08"/>
    <w:rsid w:val="00E200CA"/>
    <w:rsid w:val="00E37288"/>
    <w:rsid w:val="00E57097"/>
    <w:rsid w:val="00E62DAB"/>
    <w:rsid w:val="00E67C55"/>
    <w:rsid w:val="00E730C8"/>
    <w:rsid w:val="00EA0A0E"/>
    <w:rsid w:val="00EA0BC9"/>
    <w:rsid w:val="00EA6D82"/>
    <w:rsid w:val="00EE6179"/>
    <w:rsid w:val="00EE62C5"/>
    <w:rsid w:val="00F00B4A"/>
    <w:rsid w:val="00F14D30"/>
    <w:rsid w:val="00F22F01"/>
    <w:rsid w:val="00F451DC"/>
    <w:rsid w:val="00F468C1"/>
    <w:rsid w:val="00F5285F"/>
    <w:rsid w:val="00F54670"/>
    <w:rsid w:val="00F607F3"/>
    <w:rsid w:val="00F60DA1"/>
    <w:rsid w:val="00F73EBF"/>
    <w:rsid w:val="00F9045C"/>
    <w:rsid w:val="00FA0B3C"/>
    <w:rsid w:val="00FE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DB097-B0FF-418A-8FB4-C3750A3F7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3771E"/>
    <w:pPr>
      <w:spacing w:after="0" w:line="240" w:lineRule="auto"/>
    </w:pPr>
    <w:rPr>
      <w:rFonts w:ascii="Verdana" w:hAnsi="Verdana" w:cs="Times New Roman"/>
      <w:color w:val="000000"/>
      <w:spacing w:val="-1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934CE4"/>
    <w:pPr>
      <w:keepNext/>
      <w:keepLines/>
      <w:spacing w:before="240" w:after="240"/>
      <w:outlineLvl w:val="0"/>
    </w:pPr>
    <w:rPr>
      <w:rFonts w:eastAsiaTheme="majorEastAsia" w:cstheme="majorBidi"/>
      <w:caps/>
      <w:color w:val="000000" w:themeColor="text1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934CE4"/>
    <w:pPr>
      <w:keepNext/>
      <w:keepLines/>
      <w:spacing w:before="120" w:after="120"/>
      <w:outlineLvl w:val="1"/>
    </w:pPr>
    <w:rPr>
      <w:rFonts w:eastAsiaTheme="majorEastAsia" w:cstheme="majorBidi"/>
      <w:color w:val="auto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34CE4"/>
    <w:pPr>
      <w:keepNext/>
      <w:keepLines/>
      <w:spacing w:before="120" w:after="120"/>
      <w:outlineLvl w:val="2"/>
    </w:pPr>
    <w:rPr>
      <w:rFonts w:eastAsiaTheme="majorEastAsia" w:cstheme="majorBidi"/>
      <w:b/>
      <w:i/>
      <w:color w:val="auto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261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261B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7">
    <w:name w:val="heading 7"/>
    <w:basedOn w:val="a0"/>
    <w:next w:val="a0"/>
    <w:link w:val="70"/>
    <w:qFormat/>
    <w:rsid w:val="0013771E"/>
    <w:pPr>
      <w:spacing w:before="240" w:after="60"/>
      <w:outlineLvl w:val="6"/>
    </w:pPr>
    <w:rPr>
      <w:rFonts w:ascii="Times New Roman" w:hAnsi="Times New Roman"/>
      <w:color w:val="auto"/>
      <w:spacing w:val="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34CE4"/>
    <w:rPr>
      <w:rFonts w:ascii="Times New Roman" w:eastAsiaTheme="majorEastAsia" w:hAnsi="Times New Roman" w:cstheme="majorBidi"/>
      <w:caps/>
      <w:color w:val="000000" w:themeColor="text1"/>
      <w:spacing w:val="-10"/>
      <w:sz w:val="28"/>
      <w:szCs w:val="32"/>
      <w:lang w:eastAsia="ru-RU"/>
    </w:rPr>
  </w:style>
  <w:style w:type="paragraph" w:customStyle="1" w:styleId="a">
    <w:name w:val="Название таблиц"/>
    <w:basedOn w:val="a0"/>
    <w:next w:val="a0"/>
    <w:link w:val="a4"/>
    <w:qFormat/>
    <w:rsid w:val="00934CE4"/>
    <w:pPr>
      <w:numPr>
        <w:numId w:val="2"/>
      </w:numPr>
      <w:spacing w:before="120" w:after="120"/>
      <w:ind w:firstLine="0"/>
    </w:pPr>
  </w:style>
  <w:style w:type="character" w:customStyle="1" w:styleId="a4">
    <w:name w:val="Название таблиц Знак"/>
    <w:basedOn w:val="a1"/>
    <w:link w:val="a"/>
    <w:rsid w:val="00934CE4"/>
    <w:rPr>
      <w:rFonts w:ascii="Times New Roman" w:eastAsia="Times New Roman" w:hAnsi="Times New Roman" w:cs="Times New Roman"/>
      <w:color w:val="000000"/>
      <w:spacing w:val="-10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934CE4"/>
    <w:rPr>
      <w:rFonts w:ascii="Times New Roman" w:eastAsiaTheme="majorEastAsia" w:hAnsi="Times New Roman" w:cstheme="majorBidi"/>
      <w:spacing w:val="-10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934CE4"/>
    <w:rPr>
      <w:rFonts w:ascii="Times New Roman" w:eastAsiaTheme="majorEastAsia" w:hAnsi="Times New Roman" w:cstheme="majorBidi"/>
      <w:b/>
      <w:i/>
      <w:spacing w:val="-1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13771E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3261B4"/>
    <w:rPr>
      <w:rFonts w:ascii="Times New Roman" w:hAnsi="Times New Roman"/>
      <w:color w:val="auto"/>
      <w:spacing w:val="0"/>
      <w:sz w:val="24"/>
      <w:lang w:val="en-US"/>
    </w:rPr>
  </w:style>
  <w:style w:type="character" w:customStyle="1" w:styleId="22">
    <w:name w:val="Основной текст 2 Знак"/>
    <w:basedOn w:val="a1"/>
    <w:link w:val="21"/>
    <w:rsid w:val="003261B4"/>
    <w:rPr>
      <w:rFonts w:ascii="Times New Roman" w:hAnsi="Times New Roman" w:cs="Times New Roman"/>
      <w:sz w:val="24"/>
      <w:szCs w:val="20"/>
      <w:lang w:val="en-US"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3261B4"/>
    <w:rPr>
      <w:rFonts w:asciiTheme="majorHAnsi" w:eastAsiaTheme="majorEastAsia" w:hAnsiTheme="majorHAnsi" w:cstheme="majorBidi"/>
      <w:i/>
      <w:iCs/>
      <w:color w:val="2E74B5" w:themeColor="accent1" w:themeShade="BF"/>
      <w:spacing w:val="-10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3261B4"/>
    <w:rPr>
      <w:rFonts w:asciiTheme="majorHAnsi" w:eastAsiaTheme="majorEastAsia" w:hAnsiTheme="majorHAnsi" w:cstheme="majorBidi"/>
      <w:color w:val="2E74B5" w:themeColor="accent1" w:themeShade="BF"/>
      <w:spacing w:val="-10"/>
      <w:sz w:val="28"/>
      <w:szCs w:val="20"/>
      <w:lang w:eastAsia="ru-RU"/>
    </w:rPr>
  </w:style>
  <w:style w:type="paragraph" w:styleId="a5">
    <w:name w:val="footer"/>
    <w:basedOn w:val="a0"/>
    <w:link w:val="a6"/>
    <w:rsid w:val="003261B4"/>
    <w:pPr>
      <w:tabs>
        <w:tab w:val="center" w:pos="4677"/>
        <w:tab w:val="right" w:pos="9355"/>
      </w:tabs>
    </w:pPr>
    <w:rPr>
      <w:rFonts w:ascii="Times New Roman" w:hAnsi="Times New Roman"/>
      <w:color w:val="auto"/>
      <w:spacing w:val="0"/>
      <w:sz w:val="24"/>
      <w:szCs w:val="24"/>
    </w:rPr>
  </w:style>
  <w:style w:type="character" w:customStyle="1" w:styleId="a6">
    <w:name w:val="Нижний колонтитул Знак"/>
    <w:basedOn w:val="a1"/>
    <w:link w:val="a5"/>
    <w:rsid w:val="003261B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"/>
    <w:basedOn w:val="a0"/>
    <w:next w:val="a0"/>
    <w:rsid w:val="003261B4"/>
    <w:pPr>
      <w:keepNext/>
      <w:ind w:left="-284"/>
      <w:jc w:val="center"/>
      <w:outlineLvl w:val="0"/>
    </w:pPr>
    <w:rPr>
      <w:rFonts w:ascii="Times New Roman" w:hAnsi="Times New Roman"/>
      <w:b/>
      <w:color w:val="auto"/>
      <w:spacing w:val="0"/>
    </w:rPr>
  </w:style>
  <w:style w:type="table" w:styleId="a7">
    <w:name w:val="Table Grid"/>
    <w:basedOn w:val="a2"/>
    <w:rsid w:val="00326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0"/>
    <w:link w:val="a9"/>
    <w:uiPriority w:val="99"/>
    <w:semiHidden/>
    <w:unhideWhenUsed/>
    <w:rsid w:val="00647E8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647E8B"/>
    <w:rPr>
      <w:rFonts w:ascii="Segoe UI" w:hAnsi="Segoe UI" w:cs="Segoe UI"/>
      <w:color w:val="000000"/>
      <w:spacing w:val="-10"/>
      <w:sz w:val="18"/>
      <w:szCs w:val="18"/>
      <w:lang w:eastAsia="ru-RU"/>
    </w:rPr>
  </w:style>
  <w:style w:type="paragraph" w:styleId="aa">
    <w:name w:val="List Paragraph"/>
    <w:basedOn w:val="a0"/>
    <w:uiPriority w:val="34"/>
    <w:qFormat/>
    <w:rsid w:val="005B76A3"/>
    <w:pPr>
      <w:ind w:left="720"/>
      <w:contextualSpacing/>
    </w:pPr>
  </w:style>
  <w:style w:type="paragraph" w:styleId="ab">
    <w:name w:val="No Spacing"/>
    <w:uiPriority w:val="1"/>
    <w:qFormat/>
    <w:rsid w:val="0095134B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3"/>
    <w:basedOn w:val="a0"/>
    <w:link w:val="32"/>
    <w:uiPriority w:val="99"/>
    <w:semiHidden/>
    <w:unhideWhenUsed/>
    <w:rsid w:val="00142F8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142F88"/>
    <w:rPr>
      <w:rFonts w:ascii="Verdana" w:hAnsi="Verdana" w:cs="Times New Roman"/>
      <w:color w:val="000000"/>
      <w:spacing w:val="-10"/>
      <w:sz w:val="16"/>
      <w:szCs w:val="16"/>
      <w:lang w:eastAsia="ru-RU"/>
    </w:rPr>
  </w:style>
  <w:style w:type="paragraph" w:customStyle="1" w:styleId="1KGK9">
    <w:name w:val="1KG=K9"/>
    <w:rsid w:val="00142F88"/>
    <w:pPr>
      <w:spacing w:after="0" w:line="240" w:lineRule="auto"/>
    </w:pPr>
    <w:rPr>
      <w:rFonts w:ascii="MS Sans Serif" w:hAnsi="MS Sans Serif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0920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annotation reference"/>
    <w:basedOn w:val="a1"/>
    <w:semiHidden/>
    <w:unhideWhenUsed/>
    <w:rsid w:val="00B6047D"/>
    <w:rPr>
      <w:sz w:val="16"/>
      <w:szCs w:val="16"/>
    </w:rPr>
  </w:style>
  <w:style w:type="paragraph" w:styleId="ad">
    <w:name w:val="annotation text"/>
    <w:basedOn w:val="a0"/>
    <w:link w:val="ae"/>
    <w:semiHidden/>
    <w:unhideWhenUsed/>
    <w:rsid w:val="00B6047D"/>
    <w:rPr>
      <w:sz w:val="20"/>
    </w:rPr>
  </w:style>
  <w:style w:type="character" w:customStyle="1" w:styleId="ae">
    <w:name w:val="Текст примечания Знак"/>
    <w:basedOn w:val="a1"/>
    <w:link w:val="ad"/>
    <w:semiHidden/>
    <w:rsid w:val="00B6047D"/>
    <w:rPr>
      <w:rFonts w:ascii="Verdana" w:hAnsi="Verdana" w:cs="Times New Roman"/>
      <w:color w:val="000000"/>
      <w:spacing w:val="-1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6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20</Pages>
  <Words>5812</Words>
  <Characters>33134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Тимохович Ю.И.</dc:creator>
  <cp:keywords/>
  <dc:description/>
  <cp:lastModifiedBy>Ивашевич Алексей Андреевич</cp:lastModifiedBy>
  <cp:revision>13</cp:revision>
  <cp:lastPrinted>2022-08-25T05:31:00Z</cp:lastPrinted>
  <dcterms:created xsi:type="dcterms:W3CDTF">2023-05-10T10:09:00Z</dcterms:created>
  <dcterms:modified xsi:type="dcterms:W3CDTF">2023-05-12T03:41:00Z</dcterms:modified>
</cp:coreProperties>
</file>